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libri" w:cs="Calibri" w:eastAsia="Calibri" w:hAnsi="Calibri"/>
          <w:b w:val="1"/>
          <w:color w:val="243f6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4291330</wp:posOffset>
            </wp:positionH>
            <wp:positionV relativeFrom="paragraph">
              <wp:posOffset>-534031</wp:posOffset>
            </wp:positionV>
            <wp:extent cx="1828800" cy="991102"/>
            <wp:effectExtent b="0" l="0" r="0" t="0"/>
            <wp:wrapNone/>
            <wp:docPr descr="A white sign with black text&#10;&#10;Description automatically generated with low confidence" id="6" name="image1.jpg"/>
            <a:graphic>
              <a:graphicData uri="http://schemas.openxmlformats.org/drawingml/2006/picture">
                <pic:pic>
                  <pic:nvPicPr>
                    <pic:cNvPr descr="A white sign with black text&#10;&#10;Description automatically generated with low confidence" id="0" name="image1.jpg"/>
                    <pic:cNvPicPr preferRelativeResize="0"/>
                  </pic:nvPicPr>
                  <pic:blipFill>
                    <a:blip r:embed="rId7"/>
                    <a:srcRect b="0" l="0" r="0" t="0"/>
                    <a:stretch>
                      <a:fillRect/>
                    </a:stretch>
                  </pic:blipFill>
                  <pic:spPr>
                    <a:xfrm>
                      <a:off x="0" y="0"/>
                      <a:ext cx="1828800" cy="991102"/>
                    </a:xfrm>
                    <a:prstGeom prst="rect"/>
                    <a:ln/>
                  </pic:spPr>
                </pic:pic>
              </a:graphicData>
            </a:graphic>
          </wp:anchor>
        </w:drawing>
      </w:r>
    </w:p>
    <w:p w:rsidR="00000000" w:rsidDel="00000000" w:rsidP="00000000" w:rsidRDefault="00000000" w:rsidRPr="00000000" w14:paraId="00000002">
      <w:pPr>
        <w:spacing w:line="276" w:lineRule="auto"/>
        <w:jc w:val="both"/>
        <w:rPr>
          <w:rFonts w:ascii="Calibri" w:cs="Calibri" w:eastAsia="Calibri" w:hAnsi="Calibri"/>
          <w:b w:val="1"/>
          <w:color w:val="243f61"/>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b w:val="1"/>
          <w:color w:val="243f61"/>
        </w:rPr>
      </w:pPr>
      <w:r w:rsidDel="00000000" w:rsidR="00000000" w:rsidRPr="00000000">
        <w:rPr>
          <w:rtl w:val="0"/>
        </w:rPr>
      </w:r>
    </w:p>
    <w:p w:rsidR="00000000" w:rsidDel="00000000" w:rsidP="00000000" w:rsidRDefault="00000000" w:rsidRPr="00000000" w14:paraId="00000004">
      <w:pPr>
        <w:spacing w:line="276" w:lineRule="auto"/>
        <w:ind w:left="2410" w:hanging="2410"/>
        <w:jc w:val="both"/>
        <w:rPr>
          <w:rFonts w:ascii="Calibri" w:cs="Calibri" w:eastAsia="Calibri" w:hAnsi="Calibri"/>
          <w:b w:val="1"/>
          <w:color w:val="243f61"/>
          <w:sz w:val="32"/>
          <w:szCs w:val="32"/>
        </w:rPr>
      </w:pPr>
      <w:r w:rsidDel="00000000" w:rsidR="00000000" w:rsidRPr="00000000">
        <w:rPr>
          <w:rFonts w:ascii="Calibri" w:cs="Calibri" w:eastAsia="Calibri" w:hAnsi="Calibri"/>
          <w:b w:val="1"/>
          <w:color w:val="243f61"/>
          <w:sz w:val="32"/>
          <w:szCs w:val="32"/>
          <w:rtl w:val="0"/>
        </w:rPr>
        <w:t xml:space="preserve">Academy Principal </w:t>
      </w:r>
    </w:p>
    <w:p w:rsidR="00000000" w:rsidDel="00000000" w:rsidP="00000000" w:rsidRDefault="00000000" w:rsidRPr="00000000" w14:paraId="00000005">
      <w:pPr>
        <w:spacing w:line="276" w:lineRule="auto"/>
        <w:ind w:left="2410" w:hanging="241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spacing w:line="276" w:lineRule="auto"/>
        <w:ind w:left="2268" w:hanging="2268"/>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 Title: </w:t>
        <w:tab/>
      </w:r>
      <w:r w:rsidDel="00000000" w:rsidR="00000000" w:rsidRPr="00000000">
        <w:rPr>
          <w:rFonts w:ascii="Calibri" w:cs="Calibri" w:eastAsia="Calibri" w:hAnsi="Calibri"/>
          <w:rtl w:val="0"/>
        </w:rPr>
        <w:t xml:space="preserve">Academy Principal  </w:t>
      </w:r>
      <w:r w:rsidDel="00000000" w:rsidR="00000000" w:rsidRPr="00000000">
        <w:rPr>
          <w:rtl w:val="0"/>
        </w:rPr>
      </w:r>
    </w:p>
    <w:p w:rsidR="00000000" w:rsidDel="00000000" w:rsidP="00000000" w:rsidRDefault="00000000" w:rsidRPr="00000000" w14:paraId="00000007">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Grade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rtl w:val="0"/>
        </w:rPr>
        <w:t xml:space="preserve">Leadership (L16 - L22)  </w:t>
      </w:r>
      <w:r w:rsidDel="00000000" w:rsidR="00000000" w:rsidRPr="00000000">
        <w:rPr>
          <w:rtl w:val="0"/>
        </w:rPr>
      </w:r>
    </w:p>
    <w:p w:rsidR="00000000" w:rsidDel="00000000" w:rsidP="00000000" w:rsidRDefault="00000000" w:rsidRPr="00000000" w14:paraId="00000008">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WTE:</w:t>
        <w:tab/>
      </w:r>
      <w:r w:rsidDel="00000000" w:rsidR="00000000" w:rsidRPr="00000000">
        <w:rPr>
          <w:rFonts w:ascii="Calibri" w:cs="Calibri" w:eastAsia="Calibri" w:hAnsi="Calibri"/>
          <w:color w:val="000000"/>
          <w:rtl w:val="0"/>
        </w:rPr>
        <w:t xml:space="preserve">Full time </w:t>
      </w:r>
    </w:p>
    <w:p w:rsidR="00000000" w:rsidDel="00000000" w:rsidP="00000000" w:rsidRDefault="00000000" w:rsidRPr="00000000" w14:paraId="00000009">
      <w:pPr>
        <w:spacing w:line="276" w:lineRule="auto"/>
        <w:ind w:left="2268" w:hanging="2268"/>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Responsible to</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w:t>
        <w:tab/>
      </w:r>
      <w:r w:rsidDel="00000000" w:rsidR="00000000" w:rsidRPr="00000000">
        <w:rPr>
          <w:rFonts w:ascii="Calibri" w:cs="Calibri" w:eastAsia="Calibri" w:hAnsi="Calibri"/>
          <w:rtl w:val="0"/>
        </w:rPr>
        <w:t xml:space="preserve">Executive Lead, Education </w:t>
      </w:r>
      <w:r w:rsidDel="00000000" w:rsidR="00000000" w:rsidRPr="00000000">
        <w:rPr>
          <w:rtl w:val="0"/>
        </w:rPr>
      </w:r>
    </w:p>
    <w:p w:rsidR="00000000" w:rsidDel="00000000" w:rsidP="00000000" w:rsidRDefault="00000000" w:rsidRPr="00000000" w14:paraId="0000000A">
      <w:pPr>
        <w:spacing w:line="276" w:lineRule="auto"/>
        <w:ind w:left="2268" w:hanging="2268"/>
        <w:jc w:val="both"/>
        <w:rPr>
          <w:rFonts w:ascii="Calibri" w:cs="Calibri" w:eastAsia="Calibri" w:hAnsi="Calibri"/>
        </w:rPr>
      </w:pPr>
      <w:r w:rsidDel="00000000" w:rsidR="00000000" w:rsidRPr="00000000">
        <w:rPr>
          <w:rFonts w:ascii="Calibri" w:cs="Calibri" w:eastAsia="Calibri" w:hAnsi="Calibri"/>
          <w:b w:val="1"/>
          <w:color w:val="000000"/>
          <w:rtl w:val="0"/>
        </w:rPr>
        <w:t xml:space="preserve">Responsible for: </w:t>
        <w:tab/>
      </w:r>
      <w:r w:rsidDel="00000000" w:rsidR="00000000" w:rsidRPr="00000000">
        <w:rPr>
          <w:rFonts w:ascii="Calibri" w:cs="Calibri" w:eastAsia="Calibri" w:hAnsi="Calibri"/>
          <w:rtl w:val="0"/>
        </w:rPr>
        <w:t xml:space="preserve">Staff and students at Holy Trinity Lamorbey Church of England Primary School </w:t>
      </w:r>
    </w:p>
    <w:p w:rsidR="00000000" w:rsidDel="00000000" w:rsidP="00000000" w:rsidRDefault="00000000" w:rsidRPr="00000000" w14:paraId="0000000B">
      <w:pPr>
        <w:spacing w:line="276" w:lineRule="auto"/>
        <w:ind w:left="2268" w:hanging="2268"/>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Location: </w:t>
      </w:r>
      <w:r w:rsidDel="00000000" w:rsidR="00000000" w:rsidRPr="00000000">
        <w:rPr>
          <w:rFonts w:ascii="Calibri" w:cs="Calibri" w:eastAsia="Calibri" w:hAnsi="Calibri"/>
          <w:rtl w:val="0"/>
        </w:rPr>
        <w:tab/>
        <w:t xml:space="preserve">Holy Trinity Lamorbey Church of England Primary School </w:t>
      </w:r>
      <w:r w:rsidDel="00000000" w:rsidR="00000000" w:rsidRPr="00000000">
        <w:rPr>
          <w:rtl w:val="0"/>
        </w:rPr>
      </w:r>
    </w:p>
    <w:p w:rsidR="00000000" w:rsidDel="00000000" w:rsidP="00000000" w:rsidRDefault="00000000" w:rsidRPr="00000000" w14:paraId="0000000C">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Functional links with: </w:t>
        <w:tab/>
      </w:r>
      <w:r w:rsidDel="00000000" w:rsidR="00000000" w:rsidRPr="00000000">
        <w:rPr>
          <w:rFonts w:ascii="Calibri" w:cs="Calibri" w:eastAsia="Calibri" w:hAnsi="Calibri"/>
          <w:color w:val="000000"/>
          <w:rtl w:val="0"/>
        </w:rPr>
        <w:t xml:space="preserve">Trust Leadership Team, School Leadership Teams</w:t>
      </w:r>
      <w:r w:rsidDel="00000000" w:rsidR="00000000" w:rsidRPr="00000000">
        <w:rPr>
          <w:rFonts w:ascii="Calibri" w:cs="Calibri" w:eastAsia="Calibri" w:hAnsi="Calibri"/>
          <w:rtl w:val="0"/>
        </w:rPr>
        <w:t xml:space="preserve">, Local Governing Body, </w:t>
      </w:r>
      <w:r w:rsidDel="00000000" w:rsidR="00000000" w:rsidRPr="00000000">
        <w:rPr>
          <w:rFonts w:ascii="Calibri" w:cs="Calibri" w:eastAsia="Calibri" w:hAnsi="Calibri"/>
          <w:color w:val="000000"/>
          <w:rtl w:val="0"/>
        </w:rPr>
        <w:t xml:space="preserve">Central Team</w:t>
      </w:r>
    </w:p>
    <w:p w:rsidR="00000000" w:rsidDel="00000000" w:rsidP="00000000" w:rsidRDefault="00000000" w:rsidRPr="00000000" w14:paraId="0000000D">
      <w:pPr>
        <w:spacing w:line="276" w:lineRule="auto"/>
        <w:ind w:left="2268" w:hanging="2268"/>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External links: </w:t>
        <w:tab/>
      </w:r>
      <w:r w:rsidDel="00000000" w:rsidR="00000000" w:rsidRPr="00000000">
        <w:rPr>
          <w:rFonts w:ascii="Calibri" w:cs="Calibri" w:eastAsia="Calibri" w:hAnsi="Calibri"/>
          <w:color w:val="000000"/>
          <w:rtl w:val="0"/>
        </w:rPr>
        <w:t xml:space="preserve">Members, Trust Board,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Local Authority, ESFA, DfE </w:t>
      </w:r>
      <w:r w:rsidDel="00000000" w:rsidR="00000000" w:rsidRPr="00000000">
        <w:rPr>
          <w:rFonts w:ascii="Calibri" w:cs="Calibri" w:eastAsia="Calibri" w:hAnsi="Calibri"/>
          <w:rtl w:val="0"/>
        </w:rPr>
        <w:t xml:space="preserve">and other external agencies </w:t>
      </w:r>
      <w:r w:rsidDel="00000000" w:rsidR="00000000" w:rsidRPr="00000000">
        <w:rPr>
          <w:rtl w:val="0"/>
        </w:rPr>
      </w:r>
    </w:p>
    <w:p w:rsidR="00000000" w:rsidDel="00000000" w:rsidP="00000000" w:rsidRDefault="00000000" w:rsidRPr="00000000" w14:paraId="0000000E">
      <w:pPr>
        <w:spacing w:line="276" w:lineRule="auto"/>
        <w:ind w:left="2268" w:hanging="2268"/>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b w:val="1"/>
          <w:color w:val="243f61"/>
        </w:rPr>
      </w:pPr>
      <w:r w:rsidDel="00000000" w:rsidR="00000000" w:rsidRPr="00000000">
        <w:rPr>
          <w:rFonts w:ascii="Calibri" w:cs="Calibri" w:eastAsia="Calibri" w:hAnsi="Calibri"/>
          <w:b w:val="1"/>
          <w:color w:val="243f61"/>
          <w:rtl w:val="0"/>
        </w:rPr>
        <w:t xml:space="preserve">JOB DESCRIPTION</w:t>
      </w:r>
    </w:p>
    <w:p w:rsidR="00000000" w:rsidDel="00000000" w:rsidP="00000000" w:rsidRDefault="00000000" w:rsidRPr="00000000" w14:paraId="00000010">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b w:val="1"/>
          <w:color w:val="243f61"/>
        </w:rPr>
      </w:pPr>
      <w:r w:rsidDel="00000000" w:rsidR="00000000" w:rsidRPr="00000000">
        <w:rPr>
          <w:rFonts w:ascii="Calibri" w:cs="Calibri" w:eastAsia="Calibri" w:hAnsi="Calibri"/>
          <w:b w:val="1"/>
          <w:color w:val="243f61"/>
          <w:rtl w:val="0"/>
        </w:rPr>
        <w:t xml:space="preserve">Main purpose of the job</w:t>
      </w:r>
    </w:p>
    <w:p w:rsidR="00000000" w:rsidDel="00000000" w:rsidP="00000000" w:rsidRDefault="00000000" w:rsidRPr="00000000" w14:paraId="0000001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Principal is the leader of the Academy, working closely with the Senior Leadership Team, to ensure that the Academy pursues its vision and meets its educational and development aims. They will have responsibility for the decision-making processes and strategic planning involved in the running of the Academy in collaboration with their Executive Leader and the local governing body. </w:t>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They will have high expectations of students and staff, and promote the highest standards of business ethos within the Academy and strategically ensure the most effective use of resources in support of the Academy’s learning objectives, always ensuring best value.</w:t>
      </w:r>
    </w:p>
    <w:p w:rsidR="00000000" w:rsidDel="00000000" w:rsidP="00000000" w:rsidRDefault="00000000" w:rsidRPr="00000000" w14:paraId="0000001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main responsibilities of the role can be broken down into five broad areas, including: </w:t>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color w:val="243f61"/>
        </w:rPr>
      </w:pPr>
      <w:r w:rsidDel="00000000" w:rsidR="00000000" w:rsidRPr="00000000">
        <w:rPr>
          <w:rFonts w:ascii="Calibri" w:cs="Calibri" w:eastAsia="Calibri" w:hAnsi="Calibri"/>
          <w:color w:val="243f61"/>
          <w:rtl w:val="0"/>
        </w:rPr>
        <w:t xml:space="preserve">Academy Leadership and Strategic Management</w:t>
      </w:r>
    </w:p>
    <w:p w:rsidR="00000000" w:rsidDel="00000000" w:rsidP="00000000" w:rsidRDefault="00000000" w:rsidRPr="00000000" w14:paraId="0000001A">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leading and supporting staff and students, promoting the Academy’s vision, mission, ethos, values and strategic aims</w:t>
      </w:r>
    </w:p>
    <w:p w:rsidR="00000000" w:rsidDel="00000000" w:rsidP="00000000" w:rsidRDefault="00000000" w:rsidRPr="00000000" w14:paraId="0000001B">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working with the Trust to create a shared vision and strategic plan that inspires and motivates students, staff and all other members of the Academy community</w:t>
      </w:r>
    </w:p>
    <w:p w:rsidR="00000000" w:rsidDel="00000000" w:rsidP="00000000" w:rsidRDefault="00000000" w:rsidRPr="00000000" w14:paraId="0000001C">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negotiating and influencing strategic decision making within the Academy’s Senior Leadership Team</w:t>
      </w:r>
    </w:p>
    <w:p w:rsidR="00000000" w:rsidDel="00000000" w:rsidP="00000000" w:rsidRDefault="00000000" w:rsidRPr="00000000" w14:paraId="0000001D">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achieving any performance criteria, objectives or targets agreed with or set by the Trust / Local Governing Body</w:t>
      </w:r>
    </w:p>
    <w:p w:rsidR="00000000" w:rsidDel="00000000" w:rsidP="00000000" w:rsidRDefault="00000000" w:rsidRPr="00000000" w14:paraId="0000001E">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promoting and safeguarding the welfare of all children and young people within the Academy by ensuring that the Academy’s policies and procedures relating to safeguarding children and child protection are fully implemented and followed by all staff; resources are allocated to allow staff to discharge their responsibilities; and that staff, students, parents and others feel able to raise concerns and that these are addressed sensitively and effectively</w:t>
      </w:r>
    </w:p>
    <w:p w:rsidR="00000000" w:rsidDel="00000000" w:rsidP="00000000" w:rsidRDefault="00000000" w:rsidRPr="00000000" w14:paraId="0000001F">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establishing a culture that promotes excellence, equality and high expectations for all students including those with SEND, ensuring there is an inclusive environment for all</w:t>
      </w:r>
    </w:p>
    <w:p w:rsidR="00000000" w:rsidDel="00000000" w:rsidP="00000000" w:rsidRDefault="00000000" w:rsidRPr="00000000" w14:paraId="00000020">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ensuring the vision for the Academy is clearly articulated, shared, understood and acted upon effectively by all</w:t>
      </w:r>
    </w:p>
    <w:p w:rsidR="00000000" w:rsidDel="00000000" w:rsidP="00000000" w:rsidRDefault="00000000" w:rsidRPr="00000000" w14:paraId="00000021">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working within the Academy community to translate the vision into agreed objectives and operational plans, which will promote and sustain Academy improvement</w:t>
      </w:r>
    </w:p>
    <w:p w:rsidR="00000000" w:rsidDel="00000000" w:rsidP="00000000" w:rsidRDefault="00000000" w:rsidRPr="00000000" w14:paraId="00000022">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providing the vision, leadership and direction for the Academy and ensuring it is managed and organised to meet the aims and targets set by the Trust</w:t>
      </w:r>
    </w:p>
    <w:p w:rsidR="00000000" w:rsidDel="00000000" w:rsidP="00000000" w:rsidRDefault="00000000" w:rsidRPr="00000000" w14:paraId="00000023">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working with the Trust and others to evaluate the Academy for continuous improvement, developing policies and practices</w:t>
      </w:r>
    </w:p>
    <w:p w:rsidR="00000000" w:rsidDel="00000000" w:rsidP="00000000" w:rsidRDefault="00000000" w:rsidRPr="00000000" w14:paraId="00000024">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being responsible for the day to day management, organisation and administration of the Academy</w:t>
      </w:r>
    </w:p>
    <w:p w:rsidR="00000000" w:rsidDel="00000000" w:rsidP="00000000" w:rsidRDefault="00000000" w:rsidRPr="00000000" w14:paraId="00000025">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working to secure the commitment of the wider community to the Academy by developing and maintaining effective partnerships with all stakeholders: schools, parish church, other services and agencies for children, the Local Authority, other academies within the Trust </w:t>
      </w:r>
    </w:p>
    <w:p w:rsidR="00000000" w:rsidDel="00000000" w:rsidP="00000000" w:rsidRDefault="00000000" w:rsidRPr="00000000" w14:paraId="00000026">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collaborating with others to raise educational standards across the Academy</w:t>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Fonts w:ascii="Calibri" w:cs="Calibri" w:eastAsia="Calibri" w:hAnsi="Calibri"/>
          <w:color w:val="243f61"/>
          <w:rtl w:val="0"/>
        </w:rPr>
        <w:t xml:space="preserve">Financial Management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In collaboration with the central trust team, monitoring a financial plan for the Academy that will indicate the trends and requirements of the Academy development plan and will forecast future year budgets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that resources are efficiently and effectively used to achieve the Academy objectives and making sure its money is well spent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the Academy complies with all statutory and contractual requirements as outlined by the Trust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regulation and procedures, liaising with the LA or other institutions as required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Fonts w:ascii="Calibri" w:cs="Calibri" w:eastAsia="Calibri" w:hAnsi="Calibri"/>
          <w:color w:val="243f61"/>
          <w:rtl w:val="0"/>
        </w:rPr>
        <w:t xml:space="preserve">Staff Management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Working with your Executive Lead to oversee a programme of development and training for all staff, which includes succession planning</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Working with your Executive Lead and the central HR Team to ensure that all recruitment, appraisal, staff development, grievance, disciplinary and redundancy policies and procedures comply with legal and regulatory requirements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leading the creation of an environment where staff and students feel empowered and ambitious and there is visible acknowledgement that all contributions are equally valued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243f61"/>
        </w:rPr>
      </w:pPr>
      <w:r w:rsidDel="00000000" w:rsidR="00000000" w:rsidRPr="00000000">
        <w:rPr>
          <w:rFonts w:ascii="Calibri" w:cs="Calibri" w:eastAsia="Calibri" w:hAnsi="Calibri"/>
          <w:color w:val="243f61"/>
          <w:rtl w:val="0"/>
        </w:rPr>
        <w:t xml:space="preserve">Health and Safety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a safe and secure environment for all stakeholders in the provision of the Academy’s core business of teaching and learning</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the continuing availability of utilities, site services and equipment</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the Trust’s Health and Safety Policy statement is clearly communicated and available to all staff, and supporting middle managers to manage and maintain the policy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overseeing the implementation of the Health and Safety Policy at all times, and that it is subject to review and assessment at regular intervals or as situations change</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ensuring that staff undertake the training as required by the Trust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ensuring systems are in place for effective monitoring, measuring and reporting of Health and Safety issues to the Trust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Fonts w:ascii="Calibri" w:cs="Calibri" w:eastAsia="Calibri" w:hAnsi="Calibri"/>
          <w:color w:val="243f61"/>
          <w:rtl w:val="0"/>
        </w:rPr>
        <w:t xml:space="preserve">Safeguarding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that the policies and procedures relating to safeguarding and safer recruitment are fully implemented and followed by all staff</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that sufficient resources and time are allocated to enable the Designated Safeguarding Lead and other staff to discharge their responsibilities, including taking part in strategy discussions and other inter-agency meetings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ensuring that all staff and volunteers feel able to raise concerns about poor or unsafe practice in regard to children, and such concerns are addressed sensitively and effectively in a timely manner in accordance with agreed whistleblowing practices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tabs>
          <w:tab w:val="center" w:pos="4513"/>
          <w:tab w:val="right" w:pos="9026"/>
        </w:tabs>
        <w:jc w:val="both"/>
        <w:rPr>
          <w:rFonts w:ascii="Calibri" w:cs="Calibri" w:eastAsia="Calibri" w:hAnsi="Calibri"/>
          <w:b w:val="1"/>
          <w:highlight w:val="white"/>
        </w:rPr>
      </w:pPr>
      <w:r w:rsidDel="00000000" w:rsidR="00000000" w:rsidRPr="00000000">
        <w:rPr>
          <w:rFonts w:ascii="Calibri" w:cs="Calibri" w:eastAsia="Calibri" w:hAnsi="Calibri"/>
          <w:b w:val="1"/>
          <w:color w:val="000000"/>
          <w:rtl w:val="0"/>
        </w:rPr>
        <w:t xml:space="preserve">PERSON SPECIFICATION</w:t>
      </w:r>
      <w:r w:rsidDel="00000000" w:rsidR="00000000" w:rsidRPr="00000000">
        <w:rPr>
          <w:rtl w:val="0"/>
        </w:rPr>
      </w:r>
    </w:p>
    <w:p w:rsidR="00000000" w:rsidDel="00000000" w:rsidP="00000000" w:rsidRDefault="00000000" w:rsidRPr="00000000" w14:paraId="00000055">
      <w:pPr>
        <w:tabs>
          <w:tab w:val="center" w:pos="4513"/>
          <w:tab w:val="right" w:pos="9026"/>
        </w:tabs>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56">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candidate appointed as the Academy Principal will meet the following Person Specification.  During the selection process that will be informed by the application, interview and references, the Amadeus Primary Academies Trust will look for evidence of compliance.</w:t>
      </w:r>
    </w:p>
    <w:p w:rsidR="00000000" w:rsidDel="00000000" w:rsidP="00000000" w:rsidRDefault="00000000" w:rsidRPr="00000000" w14:paraId="00000057">
      <w:pPr>
        <w:spacing w:line="276" w:lineRule="auto"/>
        <w:jc w:val="both"/>
        <w:rPr>
          <w:rFonts w:ascii="Calibri" w:cs="Calibri" w:eastAsia="Calibri" w:hAnsi="Calibri"/>
          <w:b w:val="1"/>
          <w:highlight w:val="white"/>
        </w:rPr>
      </w:pPr>
      <w:r w:rsidDel="00000000" w:rsidR="00000000" w:rsidRPr="00000000">
        <w:rPr>
          <w:rtl w:val="0"/>
        </w:rPr>
      </w:r>
    </w:p>
    <w:tbl>
      <w:tblPr>
        <w:tblStyle w:val="Table1"/>
        <w:tblW w:w="967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90"/>
        <w:gridCol w:w="1230"/>
        <w:gridCol w:w="1155"/>
        <w:tblGridChange w:id="0">
          <w:tblGrid>
            <w:gridCol w:w="7290"/>
            <w:gridCol w:w="1230"/>
            <w:gridCol w:w="1155"/>
          </w:tblGrid>
        </w:tblGridChange>
      </w:tblGrid>
      <w:tr>
        <w:trPr>
          <w:cantSplit w:val="0"/>
          <w:tblHeader w:val="0"/>
        </w:trPr>
        <w:tc>
          <w:tcPr/>
          <w:p w:rsidR="00000000" w:rsidDel="00000000" w:rsidP="00000000" w:rsidRDefault="00000000" w:rsidRPr="00000000" w14:paraId="00000058">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Category</w:t>
            </w:r>
          </w:p>
        </w:tc>
        <w:tc>
          <w:tcPr/>
          <w:p w:rsidR="00000000" w:rsidDel="00000000" w:rsidP="00000000" w:rsidRDefault="00000000" w:rsidRPr="00000000" w14:paraId="00000059">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Essential</w:t>
            </w:r>
          </w:p>
        </w:tc>
        <w:tc>
          <w:tcPr/>
          <w:p w:rsidR="00000000" w:rsidDel="00000000" w:rsidP="00000000" w:rsidRDefault="00000000" w:rsidRPr="00000000" w14:paraId="0000005A">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Desirable</w:t>
            </w:r>
          </w:p>
        </w:tc>
      </w:tr>
      <w:tr>
        <w:trPr>
          <w:cantSplit w:val="0"/>
          <w:tblHeader w:val="0"/>
        </w:trPr>
        <w:tc>
          <w:tcPr/>
          <w:p w:rsidR="00000000" w:rsidDel="00000000" w:rsidP="00000000" w:rsidRDefault="00000000" w:rsidRPr="00000000" w14:paraId="0000005B">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Qualifications and Experience</w:t>
            </w:r>
          </w:p>
        </w:tc>
        <w:tc>
          <w:tcPr/>
          <w:p w:rsidR="00000000" w:rsidDel="00000000" w:rsidP="00000000" w:rsidRDefault="00000000" w:rsidRPr="00000000" w14:paraId="0000005C">
            <w:pPr>
              <w:spacing w:line="276" w:lineRule="auto"/>
              <w:jc w:val="both"/>
              <w:rPr>
                <w:rFonts w:ascii="Calibri" w:cs="Calibri" w:eastAsia="Calibri" w:hAnsi="Calibri"/>
                <w:b w:val="1"/>
                <w:color w:val="000000"/>
                <w:highlight w:val="white"/>
              </w:rPr>
            </w:pPr>
            <w:r w:rsidDel="00000000" w:rsidR="00000000" w:rsidRPr="00000000">
              <w:rPr>
                <w:rtl w:val="0"/>
              </w:rPr>
            </w:r>
          </w:p>
        </w:tc>
        <w:tc>
          <w:tcPr/>
          <w:p w:rsidR="00000000" w:rsidDel="00000000" w:rsidP="00000000" w:rsidRDefault="00000000" w:rsidRPr="00000000" w14:paraId="0000005D">
            <w:pPr>
              <w:spacing w:line="276" w:lineRule="auto"/>
              <w:jc w:val="both"/>
              <w:rPr>
                <w:rFonts w:ascii="Calibri" w:cs="Calibri" w:eastAsia="Calibri" w:hAnsi="Calibri"/>
                <w:b w:val="1"/>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line="261.8181818181818" w:lineRule="auto"/>
              <w:ind w:left="0" w:firstLine="0"/>
              <w:jc w:val="both"/>
              <w:rPr>
                <w:rFonts w:ascii="Calibri" w:cs="Calibri" w:eastAsia="Calibri" w:hAnsi="Calibri"/>
                <w:color w:val="000000"/>
                <w:highlight w:val="white"/>
              </w:rPr>
            </w:pPr>
            <w:r w:rsidDel="00000000" w:rsidR="00000000" w:rsidRPr="00000000">
              <w:rPr>
                <w:highlight w:val="white"/>
                <w:rtl w:val="0"/>
              </w:rPr>
              <w:t xml:space="preserve">Graduate</w:t>
            </w:r>
            <w:r w:rsidDel="00000000" w:rsidR="00000000" w:rsidRPr="00000000">
              <w:rPr>
                <w:rtl w:val="0"/>
              </w:rPr>
            </w:r>
          </w:p>
        </w:tc>
        <w:tc>
          <w:tcPr/>
          <w:p w:rsidR="00000000" w:rsidDel="00000000" w:rsidP="00000000" w:rsidRDefault="00000000" w:rsidRPr="00000000" w14:paraId="0000005F">
            <w:pPr>
              <w:spacing w:line="276" w:lineRule="auto"/>
              <w:jc w:val="both"/>
              <w:rPr>
                <w:rFonts w:ascii="Calibri" w:cs="Calibri" w:eastAsia="Calibri" w:hAnsi="Calibri"/>
                <w:b w:val="1"/>
                <w:color w:val="000000"/>
                <w:highlight w:val="white"/>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060">
            <w:pPr>
              <w:spacing w:line="276" w:lineRule="auto"/>
              <w:jc w:val="both"/>
              <w:rPr>
                <w:rFonts w:ascii="Calibri" w:cs="Calibri" w:eastAsia="Calibri" w:hAnsi="Calibri"/>
                <w:b w:val="1"/>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261.8181818181818" w:lineRule="auto"/>
              <w:ind w:left="0" w:firstLine="0"/>
              <w:jc w:val="both"/>
              <w:rPr>
                <w:highlight w:val="white"/>
              </w:rPr>
            </w:pPr>
            <w:r w:rsidDel="00000000" w:rsidR="00000000" w:rsidRPr="00000000">
              <w:rPr>
                <w:highlight w:val="white"/>
                <w:rtl w:val="0"/>
              </w:rPr>
              <w:t xml:space="preserve">Teaching qualification and holding QTS</w:t>
            </w:r>
          </w:p>
        </w:tc>
        <w:tc>
          <w:tcPr/>
          <w:p w:rsidR="00000000" w:rsidDel="00000000" w:rsidP="00000000" w:rsidRDefault="00000000" w:rsidRPr="00000000" w14:paraId="00000062">
            <w:pPr>
              <w:spacing w:line="276" w:lineRule="auto"/>
              <w:jc w:val="both"/>
              <w:rPr>
                <w:rFonts w:ascii="Calibri" w:cs="Calibri" w:eastAsia="Calibri" w:hAnsi="Calibri"/>
                <w:highlight w:val="white"/>
              </w:rPr>
            </w:pPr>
            <w:sdt>
              <w:sdtPr>
                <w:tag w:val="goog_rdk_1"/>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63">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line="276" w:lineRule="auto"/>
              <w:jc w:val="both"/>
              <w:rPr>
                <w:highlight w:val="white"/>
              </w:rPr>
            </w:pPr>
            <w:r w:rsidDel="00000000" w:rsidR="00000000" w:rsidRPr="00000000">
              <w:rPr>
                <w:highlight w:val="white"/>
                <w:rtl w:val="0"/>
              </w:rPr>
              <w:t xml:space="preserve">NPQH </w:t>
            </w:r>
          </w:p>
        </w:tc>
        <w:tc>
          <w:tcPr/>
          <w:p w:rsidR="00000000" w:rsidDel="00000000" w:rsidP="00000000" w:rsidRDefault="00000000" w:rsidRPr="00000000" w14:paraId="00000065">
            <w:pPr>
              <w:spacing w:line="276" w:lineRule="auto"/>
              <w:jc w:val="both"/>
              <w:rPr>
                <w:rFonts w:ascii="Calibri" w:cs="Calibri" w:eastAsia="Calibri" w:hAnsi="Calibri"/>
                <w:highlight w:val="white"/>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066">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276" w:lineRule="auto"/>
              <w:jc w:val="both"/>
              <w:rPr>
                <w:highlight w:val="white"/>
              </w:rPr>
            </w:pPr>
            <w:r w:rsidDel="00000000" w:rsidR="00000000" w:rsidRPr="00000000">
              <w:rPr>
                <w:rtl w:val="0"/>
              </w:rPr>
            </w:r>
          </w:p>
        </w:tc>
        <w:tc>
          <w:tcPr/>
          <w:p w:rsidR="00000000" w:rsidDel="00000000" w:rsidP="00000000" w:rsidRDefault="00000000" w:rsidRPr="00000000" w14:paraId="00000068">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69">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line="261.8181818181818" w:lineRule="auto"/>
              <w:jc w:val="both"/>
              <w:rPr>
                <w:b w:val="1"/>
                <w:highlight w:val="white"/>
              </w:rPr>
            </w:pPr>
            <w:r w:rsidDel="00000000" w:rsidR="00000000" w:rsidRPr="00000000">
              <w:rPr>
                <w:b w:val="1"/>
                <w:highlight w:val="white"/>
                <w:rtl w:val="0"/>
              </w:rPr>
              <w:t xml:space="preserve">Professional knowledge, skills and competences</w:t>
            </w:r>
          </w:p>
        </w:tc>
        <w:tc>
          <w:tcPr/>
          <w:p w:rsidR="00000000" w:rsidDel="00000000" w:rsidP="00000000" w:rsidRDefault="00000000" w:rsidRPr="00000000" w14:paraId="0000006B">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6C">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276" w:lineRule="auto"/>
              <w:ind w:left="0" w:firstLine="0"/>
              <w:jc w:val="both"/>
              <w:rPr>
                <w:highlight w:val="white"/>
              </w:rPr>
            </w:pPr>
            <w:r w:rsidDel="00000000" w:rsidR="00000000" w:rsidRPr="00000000">
              <w:rPr>
                <w:highlight w:val="white"/>
                <w:rtl w:val="0"/>
              </w:rPr>
              <w:t xml:space="preserve">Substantial experience of being an outstanding leader with a good record of leadership and management in a challenging educational environment </w:t>
            </w:r>
          </w:p>
        </w:tc>
        <w:tc>
          <w:tcPr/>
          <w:p w:rsidR="00000000" w:rsidDel="00000000" w:rsidP="00000000" w:rsidRDefault="00000000" w:rsidRPr="00000000" w14:paraId="0000006E">
            <w:pPr>
              <w:spacing w:line="276" w:lineRule="auto"/>
              <w:jc w:val="both"/>
              <w:rPr>
                <w:rFonts w:ascii="Calibri" w:cs="Calibri" w:eastAsia="Calibri" w:hAnsi="Calibri"/>
                <w:highlight w:val="white"/>
              </w:rPr>
            </w:pPr>
            <w:sdt>
              <w:sdtPr>
                <w:tag w:val="goog_rdk_3"/>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6F">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276" w:lineRule="auto"/>
              <w:ind w:left="0" w:firstLine="0"/>
              <w:jc w:val="both"/>
              <w:rPr>
                <w:highlight w:val="white"/>
              </w:rPr>
            </w:pPr>
            <w:r w:rsidDel="00000000" w:rsidR="00000000" w:rsidRPr="00000000">
              <w:rPr>
                <w:highlight w:val="white"/>
                <w:rtl w:val="0"/>
              </w:rPr>
              <w:t xml:space="preserve">Experience of successful delivery against agreed improvement plans </w:t>
            </w:r>
          </w:p>
        </w:tc>
        <w:tc>
          <w:tcPr/>
          <w:p w:rsidR="00000000" w:rsidDel="00000000" w:rsidP="00000000" w:rsidRDefault="00000000" w:rsidRPr="00000000" w14:paraId="00000071">
            <w:pPr>
              <w:spacing w:line="276" w:lineRule="auto"/>
              <w:jc w:val="both"/>
              <w:rPr>
                <w:rFonts w:ascii="Calibri" w:cs="Calibri" w:eastAsia="Calibri" w:hAnsi="Calibri"/>
                <w:highlight w:val="white"/>
              </w:rPr>
            </w:pPr>
            <w:sdt>
              <w:sdtPr>
                <w:tag w:val="goog_rdk_4"/>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72">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line="276" w:lineRule="auto"/>
              <w:ind w:left="0" w:firstLine="0"/>
              <w:jc w:val="both"/>
              <w:rPr>
                <w:highlight w:val="white"/>
              </w:rPr>
            </w:pPr>
            <w:r w:rsidDel="00000000" w:rsidR="00000000" w:rsidRPr="00000000">
              <w:rPr>
                <w:highlight w:val="white"/>
                <w:rtl w:val="0"/>
              </w:rPr>
              <w:t xml:space="preserve">A motivator and leader who inspires confidence in staff and students so they can succeed and achieve their personal best </w:t>
            </w:r>
          </w:p>
        </w:tc>
        <w:tc>
          <w:tcPr/>
          <w:p w:rsidR="00000000" w:rsidDel="00000000" w:rsidP="00000000" w:rsidRDefault="00000000" w:rsidRPr="00000000" w14:paraId="00000074">
            <w:pPr>
              <w:spacing w:line="276" w:lineRule="auto"/>
              <w:jc w:val="both"/>
              <w:rPr>
                <w:rFonts w:ascii="Calibri" w:cs="Calibri" w:eastAsia="Calibri" w:hAnsi="Calibri"/>
                <w:highlight w:val="white"/>
              </w:rPr>
            </w:pPr>
            <w:sdt>
              <w:sdtPr>
                <w:tag w:val="goog_rdk_5"/>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75">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276" w:lineRule="auto"/>
              <w:ind w:left="0" w:firstLine="0"/>
              <w:jc w:val="both"/>
              <w:rPr>
                <w:highlight w:val="white"/>
              </w:rPr>
            </w:pPr>
            <w:r w:rsidDel="00000000" w:rsidR="00000000" w:rsidRPr="00000000">
              <w:rPr>
                <w:highlight w:val="white"/>
                <w:rtl w:val="0"/>
              </w:rPr>
              <w:t xml:space="preserve">The ability to articulate clear visions and strategies </w:t>
            </w:r>
          </w:p>
        </w:tc>
        <w:tc>
          <w:tcPr/>
          <w:p w:rsidR="00000000" w:rsidDel="00000000" w:rsidP="00000000" w:rsidRDefault="00000000" w:rsidRPr="00000000" w14:paraId="00000077">
            <w:pPr>
              <w:spacing w:line="276" w:lineRule="auto"/>
              <w:jc w:val="both"/>
              <w:rPr>
                <w:rFonts w:ascii="Calibri" w:cs="Calibri" w:eastAsia="Calibri" w:hAnsi="Calibri"/>
                <w:highlight w:val="white"/>
              </w:rPr>
            </w:pPr>
            <w:sdt>
              <w:sdtPr>
                <w:tag w:val="goog_rdk_6"/>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78">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76" w:lineRule="auto"/>
              <w:ind w:left="0" w:firstLine="0"/>
              <w:jc w:val="both"/>
              <w:rPr>
                <w:highlight w:val="white"/>
              </w:rPr>
            </w:pPr>
            <w:r w:rsidDel="00000000" w:rsidR="00000000" w:rsidRPr="00000000">
              <w:rPr>
                <w:highlight w:val="white"/>
                <w:rtl w:val="0"/>
              </w:rPr>
              <w:t xml:space="preserve">A track record of providing inspirational leadership to staff</w:t>
            </w:r>
          </w:p>
        </w:tc>
        <w:tc>
          <w:tcPr/>
          <w:p w:rsidR="00000000" w:rsidDel="00000000" w:rsidP="00000000" w:rsidRDefault="00000000" w:rsidRPr="00000000" w14:paraId="0000007A">
            <w:pPr>
              <w:spacing w:line="276" w:lineRule="auto"/>
              <w:jc w:val="both"/>
              <w:rPr>
                <w:rFonts w:ascii="Calibri" w:cs="Calibri" w:eastAsia="Calibri" w:hAnsi="Calibri"/>
                <w:highlight w:val="white"/>
              </w:rPr>
            </w:pPr>
            <w:sdt>
              <w:sdtPr>
                <w:tag w:val="goog_rdk_7"/>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7B">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276" w:lineRule="auto"/>
              <w:ind w:left="0" w:firstLine="0"/>
              <w:jc w:val="both"/>
              <w:rPr>
                <w:highlight w:val="white"/>
              </w:rPr>
            </w:pPr>
            <w:r w:rsidDel="00000000" w:rsidR="00000000" w:rsidRPr="00000000">
              <w:rPr>
                <w:highlight w:val="white"/>
                <w:rtl w:val="0"/>
              </w:rPr>
              <w:t xml:space="preserve">A track record of demonstrating a collaborative and supportive approach to leadership </w:t>
            </w:r>
          </w:p>
        </w:tc>
        <w:tc>
          <w:tcPr/>
          <w:p w:rsidR="00000000" w:rsidDel="00000000" w:rsidP="00000000" w:rsidRDefault="00000000" w:rsidRPr="00000000" w14:paraId="0000007D">
            <w:pPr>
              <w:spacing w:line="276" w:lineRule="auto"/>
              <w:jc w:val="both"/>
              <w:rPr>
                <w:rFonts w:ascii="Calibri" w:cs="Calibri" w:eastAsia="Calibri" w:hAnsi="Calibri"/>
                <w:highlight w:val="white"/>
              </w:rPr>
            </w:pPr>
            <w:sdt>
              <w:sdtPr>
                <w:tag w:val="goog_rdk_8"/>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7E">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76" w:lineRule="auto"/>
              <w:ind w:left="0" w:firstLine="0"/>
              <w:jc w:val="both"/>
              <w:rPr>
                <w:highlight w:val="white"/>
              </w:rPr>
            </w:pPr>
            <w:r w:rsidDel="00000000" w:rsidR="00000000" w:rsidRPr="00000000">
              <w:rPr>
                <w:highlight w:val="white"/>
                <w:rtl w:val="0"/>
              </w:rPr>
              <w:t xml:space="preserve">Sound finance and HR knowledge </w:t>
            </w:r>
          </w:p>
        </w:tc>
        <w:tc>
          <w:tcPr/>
          <w:p w:rsidR="00000000" w:rsidDel="00000000" w:rsidP="00000000" w:rsidRDefault="00000000" w:rsidRPr="00000000" w14:paraId="00000080">
            <w:pPr>
              <w:spacing w:line="276" w:lineRule="auto"/>
              <w:jc w:val="both"/>
              <w:rPr>
                <w:rFonts w:ascii="Calibri" w:cs="Calibri" w:eastAsia="Calibri" w:hAnsi="Calibri"/>
                <w:highlight w:val="white"/>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081">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276" w:lineRule="auto"/>
              <w:ind w:left="0" w:firstLine="0"/>
              <w:jc w:val="both"/>
              <w:rPr>
                <w:highlight w:val="white"/>
              </w:rPr>
            </w:pPr>
            <w:r w:rsidDel="00000000" w:rsidR="00000000" w:rsidRPr="00000000">
              <w:rPr>
                <w:highlight w:val="white"/>
                <w:rtl w:val="0"/>
              </w:rPr>
              <w:t xml:space="preserve">An understanding of Health and Safety and site related issues</w:t>
            </w:r>
          </w:p>
        </w:tc>
        <w:tc>
          <w:tcPr/>
          <w:p w:rsidR="00000000" w:rsidDel="00000000" w:rsidP="00000000" w:rsidRDefault="00000000" w:rsidRPr="00000000" w14:paraId="00000083">
            <w:pPr>
              <w:spacing w:line="276" w:lineRule="auto"/>
              <w:jc w:val="both"/>
              <w:rPr>
                <w:rFonts w:ascii="Calibri" w:cs="Calibri" w:eastAsia="Calibri" w:hAnsi="Calibri"/>
                <w:highlight w:val="white"/>
              </w:rPr>
            </w:pPr>
            <w:sdt>
              <w:sdtPr>
                <w:tag w:val="goog_rdk_10"/>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4">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276" w:lineRule="auto"/>
              <w:ind w:left="0" w:firstLine="0"/>
              <w:jc w:val="both"/>
              <w:rPr>
                <w:highlight w:val="white"/>
              </w:rPr>
            </w:pPr>
            <w:r w:rsidDel="00000000" w:rsidR="00000000" w:rsidRPr="00000000">
              <w:rPr>
                <w:highlight w:val="white"/>
                <w:rtl w:val="0"/>
              </w:rPr>
              <w:t xml:space="preserve">Negotiating skills</w:t>
            </w:r>
          </w:p>
        </w:tc>
        <w:tc>
          <w:tcPr/>
          <w:p w:rsidR="00000000" w:rsidDel="00000000" w:rsidP="00000000" w:rsidRDefault="00000000" w:rsidRPr="00000000" w14:paraId="00000086">
            <w:pPr>
              <w:spacing w:line="276" w:lineRule="auto"/>
              <w:jc w:val="both"/>
              <w:rPr>
                <w:rFonts w:ascii="Calibri" w:cs="Calibri" w:eastAsia="Calibri" w:hAnsi="Calibri"/>
                <w:highlight w:val="white"/>
              </w:rPr>
            </w:pPr>
            <w:sdt>
              <w:sdtPr>
                <w:tag w:val="goog_rdk_11"/>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7">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76" w:lineRule="auto"/>
              <w:ind w:left="0" w:firstLine="0"/>
              <w:jc w:val="both"/>
              <w:rPr>
                <w:highlight w:val="white"/>
              </w:rPr>
            </w:pPr>
            <w:r w:rsidDel="00000000" w:rsidR="00000000" w:rsidRPr="00000000">
              <w:rPr>
                <w:highlight w:val="white"/>
                <w:rtl w:val="0"/>
              </w:rPr>
              <w:t xml:space="preserve">Excellent communication, ICT and presentation skills both written and oral </w:t>
            </w:r>
          </w:p>
        </w:tc>
        <w:tc>
          <w:tcPr/>
          <w:p w:rsidR="00000000" w:rsidDel="00000000" w:rsidP="00000000" w:rsidRDefault="00000000" w:rsidRPr="00000000" w14:paraId="00000089">
            <w:pPr>
              <w:spacing w:line="276" w:lineRule="auto"/>
              <w:jc w:val="both"/>
              <w:rPr>
                <w:rFonts w:ascii="Calibri" w:cs="Calibri" w:eastAsia="Calibri" w:hAnsi="Calibri"/>
                <w:highlight w:val="white"/>
              </w:rPr>
            </w:pPr>
            <w:sdt>
              <w:sdtPr>
                <w:tag w:val="goog_rdk_12"/>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8A">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276" w:lineRule="auto"/>
              <w:jc w:val="both"/>
              <w:rPr>
                <w:highlight w:val="white"/>
              </w:rPr>
            </w:pPr>
            <w:r w:rsidDel="00000000" w:rsidR="00000000" w:rsidRPr="00000000">
              <w:rPr>
                <w:highlight w:val="white"/>
                <w:rtl w:val="0"/>
              </w:rPr>
              <w:t xml:space="preserve">Ability to communicate effectively with a range of people and stakeholders </w:t>
            </w:r>
          </w:p>
        </w:tc>
        <w:tc>
          <w:tcPr/>
          <w:p w:rsidR="00000000" w:rsidDel="00000000" w:rsidP="00000000" w:rsidRDefault="00000000" w:rsidRPr="00000000" w14:paraId="0000008C">
            <w:pPr>
              <w:spacing w:line="276" w:lineRule="auto"/>
              <w:jc w:val="both"/>
              <w:rPr>
                <w:rFonts w:ascii="Calibri" w:cs="Calibri" w:eastAsia="Calibri" w:hAnsi="Calibri"/>
                <w:highlight w:val="white"/>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08D">
            <w:pPr>
              <w:spacing w:line="276" w:lineRule="auto"/>
              <w:jc w:val="both"/>
              <w:rPr>
                <w:rFonts w:ascii="Quattrocento Sans" w:cs="Quattrocento Sans" w:eastAsia="Quattrocento Sans" w:hAnsi="Quattrocento Sans"/>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line="276" w:lineRule="auto"/>
              <w:jc w:val="both"/>
              <w:rPr>
                <w:rFonts w:ascii="Calibri" w:cs="Calibri" w:eastAsia="Calibri" w:hAnsi="Calibri"/>
                <w:highlight w:val="white"/>
              </w:rPr>
            </w:pPr>
            <w:r w:rsidDel="00000000" w:rsidR="00000000" w:rsidRPr="00000000">
              <w:rPr>
                <w:highlight w:val="white"/>
                <w:rtl w:val="0"/>
              </w:rPr>
              <w:t xml:space="preserve">Experience of Headship </w:t>
            </w:r>
            <w:r w:rsidDel="00000000" w:rsidR="00000000" w:rsidRPr="00000000">
              <w:rPr>
                <w:rtl w:val="0"/>
              </w:rPr>
            </w:r>
          </w:p>
        </w:tc>
        <w:tc>
          <w:tcPr/>
          <w:p w:rsidR="00000000" w:rsidDel="00000000" w:rsidP="00000000" w:rsidRDefault="00000000" w:rsidRPr="00000000" w14:paraId="0000008F">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90">
            <w:pPr>
              <w:spacing w:line="276" w:lineRule="auto"/>
              <w:jc w:val="both"/>
              <w:rPr>
                <w:rFonts w:ascii="Calibri" w:cs="Calibri" w:eastAsia="Calibri" w:hAnsi="Calibri"/>
                <w:highlight w:val="white"/>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91">
            <w:pPr>
              <w:spacing w:line="276" w:lineRule="auto"/>
              <w:jc w:val="both"/>
              <w:rPr>
                <w:highlight w:val="white"/>
              </w:rPr>
            </w:pPr>
            <w:r w:rsidDel="00000000" w:rsidR="00000000" w:rsidRPr="00000000">
              <w:rPr>
                <w:rtl w:val="0"/>
              </w:rPr>
            </w:r>
          </w:p>
        </w:tc>
        <w:tc>
          <w:tcPr/>
          <w:p w:rsidR="00000000" w:rsidDel="00000000" w:rsidP="00000000" w:rsidRDefault="00000000" w:rsidRPr="00000000" w14:paraId="00000092">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93">
            <w:pPr>
              <w:spacing w:line="276" w:lineRule="auto"/>
              <w:jc w:val="both"/>
              <w:rPr>
                <w:rFonts w:ascii="Quattrocento Sans" w:cs="Quattrocento Sans" w:eastAsia="Quattrocento Sans" w:hAnsi="Quattrocento Sans"/>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line="261.8181818181818" w:lineRule="auto"/>
              <w:jc w:val="both"/>
              <w:rPr>
                <w:rFonts w:ascii="Calibri" w:cs="Calibri" w:eastAsia="Calibri" w:hAnsi="Calibri"/>
                <w:b w:val="1"/>
                <w:color w:val="000000"/>
                <w:highlight w:val="white"/>
              </w:rPr>
            </w:pPr>
            <w:r w:rsidDel="00000000" w:rsidR="00000000" w:rsidRPr="00000000">
              <w:rPr>
                <w:b w:val="1"/>
                <w:highlight w:val="white"/>
                <w:rtl w:val="0"/>
              </w:rPr>
              <w:t xml:space="preserve">Experience</w:t>
            </w:r>
            <w:r w:rsidDel="00000000" w:rsidR="00000000" w:rsidRPr="00000000">
              <w:rPr>
                <w:rtl w:val="0"/>
              </w:rPr>
            </w:r>
          </w:p>
        </w:tc>
        <w:tc>
          <w:tcPr/>
          <w:p w:rsidR="00000000" w:rsidDel="00000000" w:rsidP="00000000" w:rsidRDefault="00000000" w:rsidRPr="00000000" w14:paraId="00000095">
            <w:pPr>
              <w:spacing w:line="276" w:lineRule="auto"/>
              <w:jc w:val="both"/>
              <w:rPr>
                <w:rFonts w:ascii="Calibri" w:cs="Calibri" w:eastAsia="Calibri" w:hAnsi="Calibri"/>
                <w:color w:val="000000"/>
                <w:highlight w:val="white"/>
              </w:rPr>
            </w:pPr>
            <w:r w:rsidDel="00000000" w:rsidR="00000000" w:rsidRPr="00000000">
              <w:rPr>
                <w:rtl w:val="0"/>
              </w:rPr>
            </w:r>
          </w:p>
        </w:tc>
        <w:tc>
          <w:tcPr/>
          <w:p w:rsidR="00000000" w:rsidDel="00000000" w:rsidP="00000000" w:rsidRDefault="00000000" w:rsidRPr="00000000" w14:paraId="00000096">
            <w:pPr>
              <w:spacing w:line="276" w:lineRule="auto"/>
              <w:jc w:val="both"/>
              <w:rPr>
                <w:rFonts w:ascii="Calibri" w:cs="Calibri" w:eastAsia="Calibri" w:hAnsi="Calibri"/>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line="261.8181818181818" w:lineRule="auto"/>
              <w:ind w:left="0" w:firstLine="0"/>
              <w:jc w:val="both"/>
              <w:rPr>
                <w:highlight w:val="white"/>
              </w:rPr>
            </w:pPr>
            <w:r w:rsidDel="00000000" w:rsidR="00000000" w:rsidRPr="00000000">
              <w:rPr>
                <w:highlight w:val="white"/>
                <w:rtl w:val="0"/>
              </w:rPr>
              <w:t xml:space="preserve">Experience in managing, leading and developing staff at a senior level</w:t>
            </w:r>
          </w:p>
        </w:tc>
        <w:tc>
          <w:tcPr/>
          <w:p w:rsidR="00000000" w:rsidDel="00000000" w:rsidP="00000000" w:rsidRDefault="00000000" w:rsidRPr="00000000" w14:paraId="00000098">
            <w:pPr>
              <w:spacing w:line="276" w:lineRule="auto"/>
              <w:jc w:val="both"/>
              <w:rPr>
                <w:rFonts w:ascii="Calibri" w:cs="Calibri" w:eastAsia="Calibri" w:hAnsi="Calibri"/>
                <w:highlight w:val="white"/>
              </w:rPr>
            </w:pPr>
            <w:sdt>
              <w:sdtPr>
                <w:tag w:val="goog_rdk_15"/>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99">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A">
            <w:pPr>
              <w:spacing w:line="261.8181818181818" w:lineRule="auto"/>
              <w:ind w:left="0" w:firstLine="0"/>
              <w:jc w:val="both"/>
              <w:rPr>
                <w:highlight w:val="white"/>
              </w:rPr>
            </w:pPr>
            <w:r w:rsidDel="00000000" w:rsidR="00000000" w:rsidRPr="00000000">
              <w:rPr>
                <w:highlight w:val="white"/>
                <w:rtl w:val="0"/>
              </w:rPr>
              <w:t xml:space="preserve">Experience of change management in a large organisation</w:t>
            </w:r>
          </w:p>
        </w:tc>
        <w:tc>
          <w:tcPr/>
          <w:p w:rsidR="00000000" w:rsidDel="00000000" w:rsidP="00000000" w:rsidRDefault="00000000" w:rsidRPr="00000000" w14:paraId="0000009B">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9C">
            <w:pPr>
              <w:spacing w:line="276" w:lineRule="auto"/>
              <w:jc w:val="both"/>
              <w:rPr>
                <w:rFonts w:ascii="Calibri" w:cs="Calibri" w:eastAsia="Calibri" w:hAnsi="Calibri"/>
                <w:highlight w:val="white"/>
              </w:rPr>
            </w:pPr>
            <w:sdt>
              <w:sdtPr>
                <w:tag w:val="goog_rdk_16"/>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9D">
            <w:pPr>
              <w:spacing w:line="261.8181818181818" w:lineRule="auto"/>
              <w:ind w:left="0" w:firstLine="0"/>
              <w:jc w:val="both"/>
              <w:rPr>
                <w:highlight w:val="white"/>
              </w:rPr>
            </w:pPr>
            <w:r w:rsidDel="00000000" w:rsidR="00000000" w:rsidRPr="00000000">
              <w:rPr>
                <w:highlight w:val="white"/>
                <w:rtl w:val="0"/>
              </w:rPr>
              <w:t xml:space="preserve">Experience in strategic planning</w:t>
            </w:r>
          </w:p>
        </w:tc>
        <w:tc>
          <w:tcPr/>
          <w:p w:rsidR="00000000" w:rsidDel="00000000" w:rsidP="00000000" w:rsidRDefault="00000000" w:rsidRPr="00000000" w14:paraId="0000009E">
            <w:pPr>
              <w:spacing w:line="276" w:lineRule="auto"/>
              <w:jc w:val="both"/>
              <w:rPr>
                <w:rFonts w:ascii="Calibri" w:cs="Calibri" w:eastAsia="Calibri" w:hAnsi="Calibri"/>
                <w:highlight w:val="white"/>
              </w:rPr>
            </w:pPr>
            <w:sdt>
              <w:sdtPr>
                <w:tag w:val="goog_rdk_17"/>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9F">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0">
            <w:pPr>
              <w:spacing w:line="261.8181818181818" w:lineRule="auto"/>
              <w:ind w:left="0" w:firstLine="0"/>
              <w:jc w:val="both"/>
              <w:rPr>
                <w:highlight w:val="white"/>
              </w:rPr>
            </w:pPr>
            <w:r w:rsidDel="00000000" w:rsidR="00000000" w:rsidRPr="00000000">
              <w:rPr>
                <w:highlight w:val="white"/>
                <w:rtl w:val="0"/>
              </w:rPr>
              <w:t xml:space="preserve">Leadership of a project or initiative</w:t>
            </w:r>
          </w:p>
        </w:tc>
        <w:tc>
          <w:tcPr/>
          <w:p w:rsidR="00000000" w:rsidDel="00000000" w:rsidP="00000000" w:rsidRDefault="00000000" w:rsidRPr="00000000" w14:paraId="000000A1">
            <w:pPr>
              <w:spacing w:line="276" w:lineRule="auto"/>
              <w:jc w:val="both"/>
              <w:rPr>
                <w:highlight w:val="white"/>
              </w:rPr>
            </w:pPr>
            <w:r w:rsidDel="00000000" w:rsidR="00000000" w:rsidRPr="00000000">
              <w:rPr>
                <w:rtl w:val="0"/>
              </w:rPr>
            </w:r>
          </w:p>
        </w:tc>
        <w:tc>
          <w:tcPr/>
          <w:p w:rsidR="00000000" w:rsidDel="00000000" w:rsidP="00000000" w:rsidRDefault="00000000" w:rsidRPr="00000000" w14:paraId="000000A2">
            <w:pPr>
              <w:spacing w:line="276" w:lineRule="auto"/>
              <w:jc w:val="both"/>
              <w:rPr>
                <w:rFonts w:ascii="Calibri" w:cs="Calibri" w:eastAsia="Calibri" w:hAnsi="Calibri"/>
                <w:highlight w:val="white"/>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A3">
            <w:pPr>
              <w:spacing w:line="276" w:lineRule="auto"/>
              <w:jc w:val="both"/>
              <w:rPr>
                <w:rFonts w:ascii="Calibri" w:cs="Calibri" w:eastAsia="Calibri" w:hAnsi="Calibri"/>
                <w:highlight w:val="white"/>
              </w:rPr>
            </w:pPr>
            <w:r w:rsidDel="00000000" w:rsidR="00000000" w:rsidRPr="00000000">
              <w:rPr>
                <w:highlight w:val="white"/>
                <w:rtl w:val="0"/>
              </w:rPr>
              <w:t xml:space="preserve">Experience within an education establishment (MAT preferable) </w:t>
            </w:r>
            <w:r w:rsidDel="00000000" w:rsidR="00000000" w:rsidRPr="00000000">
              <w:rPr>
                <w:rtl w:val="0"/>
              </w:rPr>
            </w:r>
          </w:p>
        </w:tc>
        <w:tc>
          <w:tcPr/>
          <w:p w:rsidR="00000000" w:rsidDel="00000000" w:rsidP="00000000" w:rsidRDefault="00000000" w:rsidRPr="00000000" w14:paraId="000000A4">
            <w:pPr>
              <w:spacing w:line="276" w:lineRule="auto"/>
              <w:jc w:val="both"/>
              <w:rPr>
                <w:rFonts w:ascii="Calibri" w:cs="Calibri" w:eastAsia="Calibri" w:hAnsi="Calibri"/>
                <w:highlight w:val="white"/>
              </w:rPr>
            </w:pPr>
            <w:sdt>
              <w:sdtPr>
                <w:tag w:val="goog_rdk_19"/>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A5">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6">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A7">
            <w:pPr>
              <w:spacing w:line="276" w:lineRule="auto"/>
              <w:jc w:val="both"/>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0A8">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Personal Characteristics</w:t>
            </w:r>
          </w:p>
        </w:tc>
        <w:tc>
          <w:tcPr/>
          <w:p w:rsidR="00000000" w:rsidDel="00000000" w:rsidP="00000000" w:rsidRDefault="00000000" w:rsidRPr="00000000" w14:paraId="000000AA">
            <w:pPr>
              <w:spacing w:line="276" w:lineRule="auto"/>
              <w:jc w:val="both"/>
              <w:rPr>
                <w:rFonts w:ascii="Calibri" w:cs="Calibri" w:eastAsia="Calibri" w:hAnsi="Calibri"/>
                <w:color w:val="000000"/>
                <w:highlight w:val="white"/>
              </w:rPr>
            </w:pPr>
            <w:r w:rsidDel="00000000" w:rsidR="00000000" w:rsidRPr="00000000">
              <w:rPr>
                <w:rtl w:val="0"/>
              </w:rPr>
            </w:r>
          </w:p>
        </w:tc>
        <w:tc>
          <w:tcPr/>
          <w:p w:rsidR="00000000" w:rsidDel="00000000" w:rsidP="00000000" w:rsidRDefault="00000000" w:rsidRPr="00000000" w14:paraId="000000AB">
            <w:pPr>
              <w:spacing w:line="276" w:lineRule="auto"/>
              <w:jc w:val="both"/>
              <w:rPr>
                <w:rFonts w:ascii="Calibri" w:cs="Calibri" w:eastAsia="Calibri" w:hAnsi="Calibri"/>
                <w:color w:val="00000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Commitment to safeguarding having due regard for Keeping Children Safe in Education</w:t>
            </w:r>
          </w:p>
        </w:tc>
        <w:tc>
          <w:tcPr/>
          <w:p w:rsidR="00000000" w:rsidDel="00000000" w:rsidP="00000000" w:rsidRDefault="00000000" w:rsidRPr="00000000" w14:paraId="000000AD">
            <w:pPr>
              <w:spacing w:line="276" w:lineRule="auto"/>
              <w:jc w:val="both"/>
              <w:rPr>
                <w:rFonts w:ascii="Calibri" w:cs="Calibri" w:eastAsia="Calibri" w:hAnsi="Calibri"/>
                <w:highlight w:val="white"/>
              </w:rPr>
            </w:pPr>
            <w:sdt>
              <w:sdtPr>
                <w:tag w:val="goog_rdk_20"/>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AE">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F">
            <w:pPr>
              <w:spacing w:line="276" w:lineRule="auto"/>
              <w:jc w:val="both"/>
              <w:rPr>
                <w:rFonts w:ascii="Calibri" w:cs="Calibri" w:eastAsia="Calibri" w:hAnsi="Calibri"/>
                <w:highlight w:val="white"/>
              </w:rPr>
            </w:pPr>
            <w:r w:rsidDel="00000000" w:rsidR="00000000" w:rsidRPr="00000000">
              <w:rPr>
                <w:highlight w:val="white"/>
                <w:rtl w:val="0"/>
              </w:rPr>
              <w:t xml:space="preserve">Attention to detail </w:t>
            </w:r>
            <w:r w:rsidDel="00000000" w:rsidR="00000000" w:rsidRPr="00000000">
              <w:rPr>
                <w:rtl w:val="0"/>
              </w:rPr>
            </w:r>
          </w:p>
        </w:tc>
        <w:tc>
          <w:tcPr/>
          <w:p w:rsidR="00000000" w:rsidDel="00000000" w:rsidP="00000000" w:rsidRDefault="00000000" w:rsidRPr="00000000" w14:paraId="000000B0">
            <w:pPr>
              <w:spacing w:line="276" w:lineRule="auto"/>
              <w:jc w:val="both"/>
              <w:rPr>
                <w:rFonts w:ascii="Calibri" w:cs="Calibri" w:eastAsia="Calibri" w:hAnsi="Calibri"/>
                <w:highlight w:val="white"/>
              </w:rPr>
            </w:pPr>
            <w:sdt>
              <w:sdtPr>
                <w:tag w:val="goog_rdk_21"/>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B1">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2">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prioritise and manage own time effectively</w:t>
            </w:r>
          </w:p>
        </w:tc>
        <w:tc>
          <w:tcPr/>
          <w:p w:rsidR="00000000" w:rsidDel="00000000" w:rsidP="00000000" w:rsidRDefault="00000000" w:rsidRPr="00000000" w14:paraId="000000B3">
            <w:pPr>
              <w:spacing w:line="276" w:lineRule="auto"/>
              <w:jc w:val="both"/>
              <w:rPr>
                <w:rFonts w:ascii="Calibri" w:cs="Calibri" w:eastAsia="Calibri" w:hAnsi="Calibri"/>
              </w:rPr>
            </w:pPr>
            <w:sdt>
              <w:sdtPr>
                <w:tag w:val="goog_rdk_22"/>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B4">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5">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work under pressure and to challenging deadlines</w:t>
            </w:r>
          </w:p>
        </w:tc>
        <w:tc>
          <w:tcPr/>
          <w:p w:rsidR="00000000" w:rsidDel="00000000" w:rsidP="00000000" w:rsidRDefault="00000000" w:rsidRPr="00000000" w14:paraId="000000B6">
            <w:pPr>
              <w:spacing w:line="276" w:lineRule="auto"/>
              <w:jc w:val="both"/>
              <w:rPr>
                <w:rFonts w:ascii="Calibri" w:cs="Calibri" w:eastAsia="Calibri" w:hAnsi="Calibri"/>
                <w:highlight w:val="white"/>
              </w:rPr>
            </w:pPr>
            <w:sdt>
              <w:sdtPr>
                <w:tag w:val="goog_rdk_23"/>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B7">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8">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High integrity and openness </w:t>
            </w:r>
          </w:p>
        </w:tc>
        <w:tc>
          <w:tcPr/>
          <w:p w:rsidR="00000000" w:rsidDel="00000000" w:rsidP="00000000" w:rsidRDefault="00000000" w:rsidRPr="00000000" w14:paraId="000000B9">
            <w:pPr>
              <w:spacing w:line="276" w:lineRule="auto"/>
              <w:jc w:val="both"/>
              <w:rPr>
                <w:rFonts w:ascii="Calibri" w:cs="Calibri" w:eastAsia="Calibri" w:hAnsi="Calibri"/>
                <w:highlight w:val="white"/>
              </w:rPr>
            </w:pPr>
            <w:sdt>
              <w:sdtPr>
                <w:tag w:val="goog_rdk_24"/>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BA">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B">
            <w:pPr>
              <w:spacing w:line="276" w:lineRule="auto"/>
              <w:jc w:val="both"/>
              <w:rPr>
                <w:rFonts w:ascii="Calibri" w:cs="Calibri" w:eastAsia="Calibri" w:hAnsi="Calibri"/>
                <w:highlight w:val="white"/>
              </w:rPr>
            </w:pPr>
            <w:r w:rsidDel="00000000" w:rsidR="00000000" w:rsidRPr="00000000">
              <w:rPr>
                <w:highlight w:val="white"/>
                <w:rtl w:val="0"/>
              </w:rPr>
              <w:t xml:space="preserve">An exceptional role model </w:t>
            </w:r>
            <w:r w:rsidDel="00000000" w:rsidR="00000000" w:rsidRPr="00000000">
              <w:rPr>
                <w:rtl w:val="0"/>
              </w:rPr>
            </w:r>
          </w:p>
        </w:tc>
        <w:tc>
          <w:tcPr/>
          <w:p w:rsidR="00000000" w:rsidDel="00000000" w:rsidP="00000000" w:rsidRDefault="00000000" w:rsidRPr="00000000" w14:paraId="000000BC">
            <w:pPr>
              <w:spacing w:line="276" w:lineRule="auto"/>
              <w:jc w:val="both"/>
              <w:rPr>
                <w:rFonts w:ascii="Calibri" w:cs="Calibri" w:eastAsia="Calibri" w:hAnsi="Calibri"/>
              </w:rPr>
            </w:pPr>
            <w:sdt>
              <w:sdtPr>
                <w:tag w:val="goog_rdk_25"/>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BD">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E">
            <w:pPr>
              <w:spacing w:line="276" w:lineRule="auto"/>
              <w:jc w:val="both"/>
              <w:rPr>
                <w:rFonts w:ascii="Calibri" w:cs="Calibri" w:eastAsia="Calibri" w:hAnsi="Calibri"/>
                <w:highlight w:val="white"/>
              </w:rPr>
            </w:pPr>
            <w:r w:rsidDel="00000000" w:rsidR="00000000" w:rsidRPr="00000000">
              <w:rPr>
                <w:highlight w:val="white"/>
                <w:rtl w:val="0"/>
              </w:rPr>
              <w:t xml:space="preserve">Ability to be reflective and self critical </w:t>
            </w:r>
            <w:r w:rsidDel="00000000" w:rsidR="00000000" w:rsidRPr="00000000">
              <w:rPr>
                <w:rtl w:val="0"/>
              </w:rPr>
            </w:r>
          </w:p>
        </w:tc>
        <w:tc>
          <w:tcPr/>
          <w:p w:rsidR="00000000" w:rsidDel="00000000" w:rsidP="00000000" w:rsidRDefault="00000000" w:rsidRPr="00000000" w14:paraId="000000BF">
            <w:pPr>
              <w:spacing w:line="276" w:lineRule="auto"/>
              <w:jc w:val="both"/>
              <w:rPr>
                <w:rFonts w:ascii="Calibri" w:cs="Calibri" w:eastAsia="Calibri" w:hAnsi="Calibri"/>
                <w:highlight w:val="white"/>
              </w:rPr>
            </w:pPr>
            <w:sdt>
              <w:sdtPr>
                <w:tag w:val="goog_rdk_26"/>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C0">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line="261.8181818181818" w:lineRule="auto"/>
              <w:ind w:left="0" w:firstLine="0"/>
              <w:jc w:val="both"/>
              <w:rPr>
                <w:rFonts w:ascii="Calibri" w:cs="Calibri" w:eastAsia="Calibri" w:hAnsi="Calibri"/>
                <w:highlight w:val="white"/>
              </w:rPr>
            </w:pPr>
            <w:r w:rsidDel="00000000" w:rsidR="00000000" w:rsidRPr="00000000">
              <w:rPr>
                <w:highlight w:val="white"/>
                <w:rtl w:val="0"/>
              </w:rPr>
              <w:t xml:space="preserve">Flexibility, creativity and the ability to think laterally</w:t>
            </w:r>
            <w:r w:rsidDel="00000000" w:rsidR="00000000" w:rsidRPr="00000000">
              <w:rPr>
                <w:rtl w:val="0"/>
              </w:rPr>
            </w:r>
          </w:p>
        </w:tc>
        <w:tc>
          <w:tcPr/>
          <w:p w:rsidR="00000000" w:rsidDel="00000000" w:rsidP="00000000" w:rsidRDefault="00000000" w:rsidRPr="00000000" w14:paraId="000000C2">
            <w:pPr>
              <w:spacing w:line="276" w:lineRule="auto"/>
              <w:jc w:val="both"/>
              <w:rPr>
                <w:rFonts w:ascii="Calibri" w:cs="Calibri" w:eastAsia="Calibri" w:hAnsi="Calibri"/>
                <w:highlight w:val="white"/>
              </w:rPr>
            </w:pPr>
            <w:sdt>
              <w:sdtPr>
                <w:tag w:val="goog_rdk_27"/>
              </w:sdtPr>
              <w:sdtContent>
                <w:r w:rsidDel="00000000" w:rsidR="00000000" w:rsidRPr="00000000">
                  <w:rPr>
                    <w:rFonts w:ascii="Arial Unicode MS" w:cs="Arial Unicode MS" w:eastAsia="Arial Unicode MS" w:hAnsi="Arial Unicode MS"/>
                    <w:color w:val="333333"/>
                    <w:rtl w:val="0"/>
                  </w:rPr>
                  <w:t xml:space="preserve">✓</w:t>
                </w:r>
              </w:sdtContent>
            </w:sdt>
            <w:r w:rsidDel="00000000" w:rsidR="00000000" w:rsidRPr="00000000">
              <w:rPr>
                <w:rtl w:val="0"/>
              </w:rPr>
            </w:r>
          </w:p>
        </w:tc>
        <w:tc>
          <w:tcPr/>
          <w:p w:rsidR="00000000" w:rsidDel="00000000" w:rsidP="00000000" w:rsidRDefault="00000000" w:rsidRPr="00000000" w14:paraId="000000C3">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4">
            <w:pPr>
              <w:spacing w:line="261.8181818181818" w:lineRule="auto"/>
              <w:ind w:left="0" w:firstLine="0"/>
              <w:jc w:val="both"/>
              <w:rPr>
                <w:highlight w:val="white"/>
              </w:rPr>
            </w:pPr>
            <w:r w:rsidDel="00000000" w:rsidR="00000000" w:rsidRPr="00000000">
              <w:rPr>
                <w:highlight w:val="white"/>
                <w:rtl w:val="0"/>
              </w:rPr>
              <w:t xml:space="preserve">A belief that everyone can benefit from, and has an entitlement to high quality educational opportunities </w:t>
            </w:r>
          </w:p>
        </w:tc>
        <w:tc>
          <w:tcPr/>
          <w:p w:rsidR="00000000" w:rsidDel="00000000" w:rsidP="00000000" w:rsidRDefault="00000000" w:rsidRPr="00000000" w14:paraId="000000C5">
            <w:pPr>
              <w:spacing w:line="276" w:lineRule="auto"/>
              <w:jc w:val="both"/>
              <w:rPr>
                <w:rFonts w:ascii="Quattrocento Sans" w:cs="Quattrocento Sans" w:eastAsia="Quattrocento Sans" w:hAnsi="Quattrocento Sans"/>
                <w:color w:val="333333"/>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0C6">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7">
            <w:pPr>
              <w:spacing w:line="261.8181818181818" w:lineRule="auto"/>
              <w:ind w:left="0" w:firstLine="0"/>
              <w:jc w:val="both"/>
              <w:rPr>
                <w:highlight w:val="white"/>
              </w:rPr>
            </w:pPr>
            <w:r w:rsidDel="00000000" w:rsidR="00000000" w:rsidRPr="00000000">
              <w:rPr>
                <w:highlight w:val="white"/>
                <w:rtl w:val="0"/>
              </w:rPr>
              <w:t xml:space="preserve">A personal commitment to lifelong learning and continuous professional development </w:t>
            </w:r>
          </w:p>
        </w:tc>
        <w:tc>
          <w:tcPr/>
          <w:p w:rsidR="00000000" w:rsidDel="00000000" w:rsidP="00000000" w:rsidRDefault="00000000" w:rsidRPr="00000000" w14:paraId="000000C8">
            <w:pPr>
              <w:spacing w:line="276" w:lineRule="auto"/>
              <w:jc w:val="both"/>
              <w:rPr>
                <w:rFonts w:ascii="Quattrocento Sans" w:cs="Quattrocento Sans" w:eastAsia="Quattrocento Sans" w:hAnsi="Quattrocento Sans"/>
              </w:rPr>
            </w:pPr>
            <w:sdt>
              <w:sdtPr>
                <w:tag w:val="goog_rdk_29"/>
              </w:sdtPr>
              <w:sdtContent>
                <w:r w:rsidDel="00000000" w:rsidR="00000000" w:rsidRPr="00000000">
                  <w:rPr>
                    <w:rFonts w:ascii="Arial Unicode MS" w:cs="Arial Unicode MS" w:eastAsia="Arial Unicode MS" w:hAnsi="Arial Unicode MS"/>
                    <w:rtl w:val="0"/>
                  </w:rPr>
                  <w:t xml:space="preserve">✓</w:t>
                </w:r>
              </w:sdtContent>
            </w:sdt>
          </w:p>
        </w:tc>
        <w:tc>
          <w:tcPr/>
          <w:p w:rsidR="00000000" w:rsidDel="00000000" w:rsidP="00000000" w:rsidRDefault="00000000" w:rsidRPr="00000000" w14:paraId="000000C9">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A">
            <w:pPr>
              <w:spacing w:line="261.8181818181818" w:lineRule="auto"/>
              <w:ind w:left="0" w:firstLine="0"/>
              <w:jc w:val="both"/>
              <w:rPr>
                <w:highlight w:val="white"/>
              </w:rPr>
            </w:pPr>
            <w:r w:rsidDel="00000000" w:rsidR="00000000" w:rsidRPr="00000000">
              <w:rPr>
                <w:highlight w:val="white"/>
                <w:rtl w:val="0"/>
              </w:rPr>
              <w:t xml:space="preserve">Commitment to high standards and expectations, best value and continuous improvement </w:t>
            </w:r>
          </w:p>
        </w:tc>
        <w:tc>
          <w:tcPr/>
          <w:p w:rsidR="00000000" w:rsidDel="00000000" w:rsidP="00000000" w:rsidRDefault="00000000" w:rsidRPr="00000000" w14:paraId="000000CB">
            <w:pPr>
              <w:spacing w:line="276" w:lineRule="auto"/>
              <w:jc w:val="both"/>
              <w:rPr>
                <w:rFonts w:ascii="Quattrocento Sans" w:cs="Quattrocento Sans" w:eastAsia="Quattrocento Sans" w:hAnsi="Quattrocento Sans"/>
              </w:rPr>
            </w:pPr>
            <w:sdt>
              <w:sdtPr>
                <w:tag w:val="goog_rdk_30"/>
              </w:sdtPr>
              <w:sdtContent>
                <w:r w:rsidDel="00000000" w:rsidR="00000000" w:rsidRPr="00000000">
                  <w:rPr>
                    <w:rFonts w:ascii="Arial Unicode MS" w:cs="Arial Unicode MS" w:eastAsia="Arial Unicode MS" w:hAnsi="Arial Unicode MS"/>
                    <w:rtl w:val="0"/>
                  </w:rPr>
                  <w:t xml:space="preserve">✓</w:t>
                </w:r>
              </w:sdtContent>
            </w:sdt>
          </w:p>
        </w:tc>
        <w:tc>
          <w:tcPr/>
          <w:p w:rsidR="00000000" w:rsidDel="00000000" w:rsidP="00000000" w:rsidRDefault="00000000" w:rsidRPr="00000000" w14:paraId="000000CC">
            <w:pPr>
              <w:spacing w:line="276" w:lineRule="auto"/>
              <w:jc w:val="both"/>
              <w:rPr>
                <w:rFonts w:ascii="Calibri" w:cs="Calibri" w:eastAsia="Calibri" w:hAnsi="Calibri"/>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D">
            <w:pPr>
              <w:spacing w:line="261.8181818181818" w:lineRule="auto"/>
              <w:ind w:left="0" w:firstLine="0"/>
              <w:jc w:val="both"/>
              <w:rPr>
                <w:highlight w:val="white"/>
              </w:rPr>
            </w:pPr>
            <w:r w:rsidDel="00000000" w:rsidR="00000000" w:rsidRPr="00000000">
              <w:rPr>
                <w:highlight w:val="white"/>
                <w:rtl w:val="0"/>
              </w:rPr>
              <w:t xml:space="preserve">Ability to effectively engage with students, parents, the wider community and other stakeholders</w:t>
            </w:r>
          </w:p>
        </w:tc>
        <w:tc>
          <w:tcPr/>
          <w:p w:rsidR="00000000" w:rsidDel="00000000" w:rsidP="00000000" w:rsidRDefault="00000000" w:rsidRPr="00000000" w14:paraId="000000CE">
            <w:pPr>
              <w:spacing w:line="276" w:lineRule="auto"/>
              <w:jc w:val="both"/>
              <w:rPr>
                <w:rFonts w:ascii="Quattrocento Sans" w:cs="Quattrocento Sans" w:eastAsia="Quattrocento Sans" w:hAnsi="Quattrocento Sans"/>
              </w:rPr>
            </w:pPr>
            <w:r w:rsidDel="00000000" w:rsidR="00000000" w:rsidRPr="00000000">
              <w:rPr>
                <w:rtl w:val="0"/>
              </w:rPr>
            </w:r>
          </w:p>
        </w:tc>
        <w:tc>
          <w:tcPr/>
          <w:p w:rsidR="00000000" w:rsidDel="00000000" w:rsidP="00000000" w:rsidRDefault="00000000" w:rsidRPr="00000000" w14:paraId="000000CF">
            <w:pPr>
              <w:spacing w:line="276" w:lineRule="auto"/>
              <w:jc w:val="both"/>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D0">
      <w:pPr>
        <w:spacing w:line="276" w:lineRule="auto"/>
        <w:jc w:val="both"/>
        <w:rPr>
          <w:rFonts w:ascii="Calibri" w:cs="Calibri" w:eastAsia="Calibri" w:hAnsi="Calibri"/>
          <w:b w:val="1"/>
          <w:highlight w:val="white"/>
        </w:rPr>
      </w:pPr>
      <w:r w:rsidDel="00000000" w:rsidR="00000000" w:rsidRPr="00000000">
        <w:rPr>
          <w:rtl w:val="0"/>
        </w:rPr>
      </w:r>
    </w:p>
    <w:sectPr>
      <w:headerReference r:id="rId8" w:type="default"/>
      <w:footerReference r:id="rId9" w:type="default"/>
      <w:pgSz w:h="16838" w:w="11906" w:orient="portrait"/>
      <w:pgMar w:bottom="1134" w:top="1134" w:left="1134" w:right="1134"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tabs>
        <w:tab w:val="center" w:pos="4513"/>
        <w:tab w:val="right" w:pos="9026"/>
      </w:tabs>
      <w:spacing w:after="737" w:lineRule="auto"/>
      <w:jc w:val="center"/>
      <w:rPr>
        <w:sz w:val="18"/>
        <w:szCs w:val="18"/>
      </w:rPr>
    </w:pPr>
    <w:r w:rsidDel="00000000" w:rsidR="00000000" w:rsidRPr="00000000">
      <w:rPr>
        <w:b w:val="1"/>
        <w:color w:val="538135"/>
        <w:sz w:val="18"/>
        <w:szCs w:val="18"/>
        <w:rtl w:val="0"/>
      </w:rPr>
      <w:t xml:space="preserve"> </w:t>
    </w:r>
    <w:r w:rsidDel="00000000" w:rsidR="00000000" w:rsidRPr="00000000">
      <w:rPr>
        <w:sz w:val="18"/>
        <w:szCs w:val="18"/>
        <w:rtl w:val="0"/>
      </w:rPr>
      <w:t xml:space="preserve">Amadeus Primary Academies Trust | Job description and person specification</w:t>
    </w:r>
  </w:p>
  <w:p w:rsidR="00000000" w:rsidDel="00000000" w:rsidP="00000000" w:rsidRDefault="00000000" w:rsidRPr="00000000" w14:paraId="000000D2">
    <w:pPr>
      <w:tabs>
        <w:tab w:val="center" w:pos="4513"/>
        <w:tab w:val="right" w:pos="9026"/>
      </w:tabs>
      <w:spacing w:after="737"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0664"/>
    <w:pPr>
      <w:overflowPunct w:val="0"/>
      <w:autoSpaceDE w:val="0"/>
      <w:autoSpaceDN w:val="0"/>
      <w:adjustRightInd w:val="0"/>
    </w:pPr>
    <w:rPr>
      <w:lang w:eastAsia="en-US"/>
    </w:rPr>
  </w:style>
  <w:style w:type="paragraph" w:styleId="Heading1">
    <w:name w:val="heading 1"/>
    <w:basedOn w:val="Normal"/>
    <w:next w:val="Normal"/>
    <w:link w:val="Heading1Char"/>
    <w:uiPriority w:val="9"/>
    <w:qFormat w:val="1"/>
    <w:rsid w:val="00960A6C"/>
    <w:pPr>
      <w:keepNext w:val="1"/>
      <w:widowControl w:val="0"/>
      <w:overflowPunct w:val="1"/>
      <w:jc w:val="both"/>
      <w:outlineLvl w:val="0"/>
    </w:pPr>
    <w:rPr>
      <w:b w:val="1"/>
      <w:bCs w:val="1"/>
      <w:lang w:val="en-GB"/>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4745DA"/>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qFormat w:val="1"/>
    <w:rsid w:val="00960A6C"/>
    <w:pPr>
      <w:keepNext w:val="1"/>
      <w:widowControl w:val="0"/>
      <w:tabs>
        <w:tab w:val="left" w:pos="0"/>
      </w:tabs>
      <w:suppressAutoHyphens w:val="1"/>
      <w:overflowPunct w:val="1"/>
      <w:spacing w:line="240" w:lineRule="atLeast"/>
      <w:outlineLvl w:val="6"/>
    </w:pPr>
    <w:rPr>
      <w:b w:val="1"/>
      <w:bCs w:val="1"/>
      <w:sz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OC1">
    <w:name w:val="toc 1"/>
    <w:basedOn w:val="Normal"/>
    <w:next w:val="Normal"/>
    <w:semiHidden w:val="1"/>
    <w:rsid w:val="00C06462"/>
    <w:pPr>
      <w:tabs>
        <w:tab w:val="left" w:leader="dot" w:pos="9000"/>
        <w:tab w:val="right" w:pos="9360"/>
      </w:tabs>
      <w:suppressAutoHyphens w:val="1"/>
      <w:spacing w:before="480"/>
      <w:ind w:left="720" w:right="720" w:hanging="720"/>
      <w:textAlignment w:val="baseline"/>
    </w:pPr>
    <w:rPr>
      <w:lang w:val="en-US"/>
    </w:rPr>
  </w:style>
  <w:style w:type="paragraph" w:styleId="TOC2">
    <w:name w:val="toc 2"/>
    <w:basedOn w:val="Normal"/>
    <w:next w:val="Normal"/>
    <w:semiHidden w:val="1"/>
    <w:rsid w:val="00C06462"/>
    <w:pPr>
      <w:tabs>
        <w:tab w:val="left" w:leader="dot" w:pos="9000"/>
        <w:tab w:val="right" w:pos="9360"/>
      </w:tabs>
      <w:suppressAutoHyphens w:val="1"/>
      <w:ind w:left="1440" w:right="720" w:hanging="720"/>
      <w:textAlignment w:val="baseline"/>
    </w:pPr>
    <w:rPr>
      <w:lang w:val="en-US"/>
    </w:rPr>
  </w:style>
  <w:style w:type="paragraph" w:styleId="TOC3">
    <w:name w:val="toc 3"/>
    <w:basedOn w:val="Normal"/>
    <w:next w:val="Normal"/>
    <w:semiHidden w:val="1"/>
    <w:rsid w:val="00C06462"/>
    <w:pPr>
      <w:tabs>
        <w:tab w:val="left" w:leader="dot" w:pos="9000"/>
        <w:tab w:val="right" w:pos="9360"/>
      </w:tabs>
      <w:suppressAutoHyphens w:val="1"/>
      <w:ind w:left="2160" w:right="720" w:hanging="720"/>
      <w:textAlignment w:val="baseline"/>
    </w:pPr>
    <w:rPr>
      <w:lang w:val="en-US"/>
    </w:rPr>
  </w:style>
  <w:style w:type="paragraph" w:styleId="TOC4">
    <w:name w:val="toc 4"/>
    <w:basedOn w:val="Normal"/>
    <w:next w:val="Normal"/>
    <w:semiHidden w:val="1"/>
    <w:rsid w:val="00C06462"/>
    <w:pPr>
      <w:tabs>
        <w:tab w:val="left" w:leader="dot" w:pos="9000"/>
        <w:tab w:val="right" w:pos="9360"/>
      </w:tabs>
      <w:suppressAutoHyphens w:val="1"/>
      <w:ind w:left="2880" w:right="720" w:hanging="720"/>
      <w:textAlignment w:val="baseline"/>
    </w:pPr>
    <w:rPr>
      <w:lang w:val="en-US"/>
    </w:rPr>
  </w:style>
  <w:style w:type="paragraph" w:styleId="TOC5">
    <w:name w:val="toc 5"/>
    <w:basedOn w:val="Normal"/>
    <w:next w:val="Normal"/>
    <w:semiHidden w:val="1"/>
    <w:rsid w:val="00C06462"/>
    <w:pPr>
      <w:tabs>
        <w:tab w:val="left" w:leader="dot" w:pos="9000"/>
        <w:tab w:val="right" w:pos="9360"/>
      </w:tabs>
      <w:suppressAutoHyphens w:val="1"/>
      <w:ind w:left="3600" w:right="720" w:hanging="720"/>
      <w:textAlignment w:val="baseline"/>
    </w:pPr>
    <w:rPr>
      <w:lang w:val="en-US"/>
    </w:rPr>
  </w:style>
  <w:style w:type="paragraph" w:styleId="TOC6">
    <w:name w:val="toc 6"/>
    <w:basedOn w:val="Normal"/>
    <w:next w:val="Normal"/>
    <w:semiHidden w:val="1"/>
    <w:rsid w:val="00C06462"/>
    <w:pPr>
      <w:tabs>
        <w:tab w:val="left" w:pos="9000"/>
        <w:tab w:val="right" w:pos="9360"/>
      </w:tabs>
      <w:suppressAutoHyphens w:val="1"/>
      <w:ind w:left="720" w:hanging="720"/>
      <w:textAlignment w:val="baseline"/>
    </w:pPr>
    <w:rPr>
      <w:lang w:val="en-US"/>
    </w:rPr>
  </w:style>
  <w:style w:type="paragraph" w:styleId="TOC7">
    <w:name w:val="toc 7"/>
    <w:basedOn w:val="Normal"/>
    <w:next w:val="Normal"/>
    <w:semiHidden w:val="1"/>
    <w:rsid w:val="00C06462"/>
    <w:pPr>
      <w:suppressAutoHyphens w:val="1"/>
      <w:ind w:left="720" w:hanging="720"/>
      <w:textAlignment w:val="baseline"/>
    </w:pPr>
    <w:rPr>
      <w:lang w:val="en-US"/>
    </w:rPr>
  </w:style>
  <w:style w:type="paragraph" w:styleId="TOC8">
    <w:name w:val="toc 8"/>
    <w:basedOn w:val="Normal"/>
    <w:next w:val="Normal"/>
    <w:semiHidden w:val="1"/>
    <w:rsid w:val="00C06462"/>
    <w:pPr>
      <w:tabs>
        <w:tab w:val="left" w:pos="9000"/>
        <w:tab w:val="right" w:pos="9360"/>
      </w:tabs>
      <w:suppressAutoHyphens w:val="1"/>
      <w:ind w:left="720" w:hanging="720"/>
      <w:textAlignment w:val="baseline"/>
    </w:pPr>
    <w:rPr>
      <w:lang w:val="en-US"/>
    </w:rPr>
  </w:style>
  <w:style w:type="paragraph" w:styleId="TOC9">
    <w:name w:val="toc 9"/>
    <w:basedOn w:val="Normal"/>
    <w:next w:val="Normal"/>
    <w:semiHidden w:val="1"/>
    <w:rsid w:val="00C06462"/>
    <w:pPr>
      <w:tabs>
        <w:tab w:val="left" w:leader="dot" w:pos="9000"/>
        <w:tab w:val="right" w:pos="9360"/>
      </w:tabs>
      <w:suppressAutoHyphens w:val="1"/>
      <w:ind w:left="720" w:hanging="720"/>
      <w:textAlignment w:val="baseline"/>
    </w:pPr>
    <w:rPr>
      <w:lang w:val="en-US"/>
    </w:rPr>
  </w:style>
  <w:style w:type="paragraph" w:styleId="Index1">
    <w:name w:val="index 1"/>
    <w:basedOn w:val="Normal"/>
    <w:next w:val="Normal"/>
    <w:semiHidden w:val="1"/>
    <w:rsid w:val="00C06462"/>
    <w:pPr>
      <w:tabs>
        <w:tab w:val="left" w:leader="dot" w:pos="9000"/>
        <w:tab w:val="right" w:pos="9360"/>
      </w:tabs>
      <w:suppressAutoHyphens w:val="1"/>
      <w:ind w:left="1440" w:right="720" w:hanging="1440"/>
      <w:textAlignment w:val="baseline"/>
    </w:pPr>
    <w:rPr>
      <w:lang w:val="en-US"/>
    </w:rPr>
  </w:style>
  <w:style w:type="paragraph" w:styleId="Index2">
    <w:name w:val="index 2"/>
    <w:basedOn w:val="Normal"/>
    <w:next w:val="Normal"/>
    <w:semiHidden w:val="1"/>
    <w:rsid w:val="00C06462"/>
    <w:pPr>
      <w:tabs>
        <w:tab w:val="left" w:leader="dot" w:pos="9000"/>
        <w:tab w:val="right" w:pos="9360"/>
      </w:tabs>
      <w:suppressAutoHyphens w:val="1"/>
      <w:ind w:left="1440" w:right="720" w:hanging="720"/>
      <w:textAlignment w:val="baseline"/>
    </w:pPr>
    <w:rPr>
      <w:lang w:val="en-US"/>
    </w:rPr>
  </w:style>
  <w:style w:type="paragraph" w:styleId="TOAHeading">
    <w:name w:val="toa heading"/>
    <w:basedOn w:val="Normal"/>
    <w:next w:val="Normal"/>
    <w:semiHidden w:val="1"/>
    <w:rsid w:val="00C06462"/>
    <w:pPr>
      <w:tabs>
        <w:tab w:val="left" w:pos="9000"/>
        <w:tab w:val="right" w:pos="9360"/>
      </w:tabs>
      <w:suppressAutoHyphens w:val="1"/>
      <w:textAlignment w:val="baseline"/>
    </w:pPr>
    <w:rPr>
      <w:lang w:val="en-US"/>
    </w:rPr>
  </w:style>
  <w:style w:type="paragraph" w:styleId="Caption">
    <w:name w:val="caption"/>
    <w:basedOn w:val="Normal"/>
    <w:next w:val="Normal"/>
    <w:qFormat w:val="1"/>
    <w:rsid w:val="00C06462"/>
    <w:pPr>
      <w:textAlignment w:val="baseline"/>
    </w:pPr>
  </w:style>
  <w:style w:type="character" w:styleId="EquationCaption" w:customStyle="1">
    <w:name w:val="_Equation Caption"/>
    <w:rsid w:val="00C06462"/>
  </w:style>
  <w:style w:type="paragraph" w:styleId="BalloonText">
    <w:name w:val="Balloon Text"/>
    <w:basedOn w:val="Normal"/>
    <w:semiHidden w:val="1"/>
    <w:rsid w:val="009D492A"/>
    <w:rPr>
      <w:rFonts w:ascii="Tahoma" w:cs="Tahoma" w:hAnsi="Tahoma"/>
      <w:sz w:val="16"/>
      <w:szCs w:val="16"/>
    </w:rPr>
  </w:style>
  <w:style w:type="paragraph" w:styleId="Header">
    <w:name w:val="header"/>
    <w:basedOn w:val="Normal"/>
    <w:link w:val="HeaderChar"/>
    <w:rsid w:val="00E5285B"/>
    <w:pPr>
      <w:tabs>
        <w:tab w:val="center" w:pos="4513"/>
        <w:tab w:val="right" w:pos="9026"/>
      </w:tabs>
      <w:textAlignment w:val="baseline"/>
    </w:pPr>
  </w:style>
  <w:style w:type="character" w:styleId="HeaderChar" w:customStyle="1">
    <w:name w:val="Header Char"/>
    <w:basedOn w:val="DefaultParagraphFont"/>
    <w:link w:val="Header"/>
    <w:rsid w:val="00E5285B"/>
    <w:rPr>
      <w:rFonts w:ascii="Arial" w:hAnsi="Arial"/>
      <w:sz w:val="24"/>
      <w:lang w:eastAsia="en-US" w:val="en-AU"/>
    </w:rPr>
  </w:style>
  <w:style w:type="paragraph" w:styleId="Footer">
    <w:name w:val="footer"/>
    <w:basedOn w:val="Normal"/>
    <w:link w:val="FooterChar"/>
    <w:rsid w:val="00E5285B"/>
    <w:pPr>
      <w:tabs>
        <w:tab w:val="center" w:pos="4513"/>
        <w:tab w:val="right" w:pos="9026"/>
      </w:tabs>
      <w:textAlignment w:val="baseline"/>
    </w:pPr>
  </w:style>
  <w:style w:type="character" w:styleId="FooterChar" w:customStyle="1">
    <w:name w:val="Footer Char"/>
    <w:basedOn w:val="DefaultParagraphFont"/>
    <w:link w:val="Footer"/>
    <w:rsid w:val="00E5285B"/>
    <w:rPr>
      <w:rFonts w:ascii="Arial" w:hAnsi="Arial"/>
      <w:sz w:val="24"/>
      <w:lang w:eastAsia="en-US" w:val="en-AU"/>
    </w:rPr>
  </w:style>
  <w:style w:type="paragraph" w:styleId="ListParagraph">
    <w:name w:val="List Paragraph"/>
    <w:basedOn w:val="Normal"/>
    <w:uiPriority w:val="34"/>
    <w:qFormat w:val="1"/>
    <w:rsid w:val="00FB2920"/>
    <w:pPr>
      <w:ind w:left="720"/>
      <w:contextualSpacing w:val="1"/>
    </w:pPr>
  </w:style>
  <w:style w:type="character" w:styleId="Hyperlink">
    <w:name w:val="Hyperlink"/>
    <w:basedOn w:val="DefaultParagraphFont"/>
    <w:unhideWhenUsed w:val="1"/>
    <w:rsid w:val="002C5260"/>
    <w:rPr>
      <w:color w:val="0000ff" w:themeColor="hyperlink"/>
      <w:u w:val="single"/>
    </w:rPr>
  </w:style>
  <w:style w:type="character" w:styleId="UnresolvedMention1" w:customStyle="1">
    <w:name w:val="Unresolved Mention1"/>
    <w:basedOn w:val="DefaultParagraphFont"/>
    <w:uiPriority w:val="99"/>
    <w:semiHidden w:val="1"/>
    <w:unhideWhenUsed w:val="1"/>
    <w:rsid w:val="002C5260"/>
    <w:rPr>
      <w:color w:val="808080"/>
      <w:shd w:color="auto" w:fill="e6e6e6" w:val="clear"/>
    </w:rPr>
  </w:style>
  <w:style w:type="table" w:styleId="TableGrid">
    <w:name w:val="Table Grid"/>
    <w:basedOn w:val="TableNormal"/>
    <w:uiPriority w:val="59"/>
    <w:rsid w:val="007F602E"/>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960A6C"/>
    <w:rPr>
      <w:rFonts w:ascii="Arial" w:cs="Arial" w:hAnsi="Arial"/>
      <w:b w:val="1"/>
      <w:bCs w:val="1"/>
      <w:sz w:val="24"/>
      <w:szCs w:val="24"/>
      <w:lang w:eastAsia="en-US"/>
    </w:rPr>
  </w:style>
  <w:style w:type="character" w:styleId="Heading7Char" w:customStyle="1">
    <w:name w:val="Heading 7 Char"/>
    <w:basedOn w:val="DefaultParagraphFont"/>
    <w:link w:val="Heading7"/>
    <w:rsid w:val="00960A6C"/>
    <w:rPr>
      <w:rFonts w:ascii="Arial" w:cs="Arial" w:hAnsi="Arial"/>
      <w:b w:val="1"/>
      <w:bCs w:val="1"/>
      <w:sz w:val="22"/>
      <w:szCs w:val="24"/>
      <w:lang w:eastAsia="en-US" w:val="en-US"/>
    </w:rPr>
  </w:style>
  <w:style w:type="paragraph" w:styleId="BodyText">
    <w:name w:val="Body Text"/>
    <w:basedOn w:val="Normal"/>
    <w:link w:val="BodyTextChar"/>
    <w:rsid w:val="00960A6C"/>
    <w:pPr>
      <w:widowControl w:val="0"/>
      <w:overflowPunct w:val="1"/>
    </w:pPr>
    <w:rPr>
      <w:lang w:val="en-US"/>
    </w:rPr>
  </w:style>
  <w:style w:type="character" w:styleId="BodyTextChar" w:customStyle="1">
    <w:name w:val="Body Text Char"/>
    <w:basedOn w:val="DefaultParagraphFont"/>
    <w:link w:val="BodyText"/>
    <w:rsid w:val="00960A6C"/>
    <w:rPr>
      <w:rFonts w:ascii="Arial" w:cs="Arial" w:hAnsi="Arial"/>
      <w:sz w:val="24"/>
      <w:szCs w:val="24"/>
      <w:lang w:eastAsia="en-US" w:val="en-US"/>
    </w:rPr>
  </w:style>
  <w:style w:type="paragraph" w:styleId="BodyTextIndent">
    <w:name w:val="Body Text Indent"/>
    <w:basedOn w:val="Normal"/>
    <w:link w:val="BodyTextIndentChar"/>
    <w:rsid w:val="00960A6C"/>
    <w:pPr>
      <w:overflowPunct w:val="1"/>
      <w:autoSpaceDE w:val="1"/>
      <w:autoSpaceDN w:val="1"/>
      <w:adjustRightInd w:val="1"/>
      <w:spacing w:after="120"/>
      <w:ind w:left="283"/>
    </w:pPr>
    <w:rPr>
      <w:lang w:val="en-GB"/>
    </w:rPr>
  </w:style>
  <w:style w:type="character" w:styleId="BodyTextIndentChar" w:customStyle="1">
    <w:name w:val="Body Text Indent Char"/>
    <w:basedOn w:val="DefaultParagraphFont"/>
    <w:link w:val="BodyTextIndent"/>
    <w:rsid w:val="00960A6C"/>
    <w:rPr>
      <w:rFonts w:ascii="Arial" w:hAnsi="Arial"/>
      <w:sz w:val="24"/>
      <w:szCs w:val="24"/>
      <w:lang w:eastAsia="en-US"/>
    </w:rPr>
  </w:style>
  <w:style w:type="paragraph" w:styleId="BodyTextIndent3">
    <w:name w:val="Body Text Indent 3"/>
    <w:basedOn w:val="Normal"/>
    <w:link w:val="BodyTextIndent3Char"/>
    <w:rsid w:val="00960A6C"/>
    <w:pPr>
      <w:overflowPunct w:val="1"/>
      <w:autoSpaceDE w:val="1"/>
      <w:autoSpaceDN w:val="1"/>
      <w:adjustRightInd w:val="1"/>
      <w:spacing w:after="120"/>
      <w:ind w:left="283"/>
    </w:pPr>
    <w:rPr>
      <w:sz w:val="16"/>
      <w:szCs w:val="16"/>
      <w:lang w:val="en-GB"/>
    </w:rPr>
  </w:style>
  <w:style w:type="character" w:styleId="BodyTextIndent3Char" w:customStyle="1">
    <w:name w:val="Body Text Indent 3 Char"/>
    <w:basedOn w:val="DefaultParagraphFont"/>
    <w:link w:val="BodyTextIndent3"/>
    <w:rsid w:val="00960A6C"/>
    <w:rPr>
      <w:rFonts w:ascii="Arial" w:hAnsi="Arial"/>
      <w:sz w:val="16"/>
      <w:szCs w:val="16"/>
      <w:lang w:eastAsia="en-US"/>
    </w:rPr>
  </w:style>
  <w:style w:type="character" w:styleId="bdemotetext1" w:customStyle="1">
    <w:name w:val="b_demotetext1"/>
    <w:rsid w:val="00960A6C"/>
    <w:rPr>
      <w:color w:val="767676"/>
    </w:rPr>
  </w:style>
  <w:style w:type="paragraph" w:styleId="NoSpacing">
    <w:name w:val="No Spacing"/>
    <w:uiPriority w:val="1"/>
    <w:qFormat w:val="1"/>
    <w:rsid w:val="00960A6C"/>
    <w:rPr>
      <w:lang w:eastAsia="en-US"/>
    </w:rPr>
  </w:style>
  <w:style w:type="paragraph" w:styleId="NormalWeb">
    <w:name w:val="Normal (Web)"/>
    <w:basedOn w:val="Normal"/>
    <w:rsid w:val="005C52B2"/>
    <w:pPr>
      <w:overflowPunct w:val="1"/>
      <w:autoSpaceDE w:val="1"/>
      <w:autoSpaceDN w:val="1"/>
      <w:adjustRightInd w:val="1"/>
      <w:spacing w:after="100" w:afterAutospacing="1" w:before="100" w:beforeAutospacing="1"/>
    </w:pPr>
    <w:rPr>
      <w:rFonts w:ascii="Times New Roman" w:hAnsi="Times New Roman"/>
      <w:lang w:eastAsia="en-GB" w:val="en-GB"/>
    </w:rPr>
  </w:style>
  <w:style w:type="character" w:styleId="Heading3Char" w:customStyle="1">
    <w:name w:val="Heading 3 Char"/>
    <w:basedOn w:val="DefaultParagraphFont"/>
    <w:link w:val="Heading3"/>
    <w:semiHidden w:val="1"/>
    <w:rsid w:val="004745DA"/>
    <w:rPr>
      <w:rFonts w:asciiTheme="majorHAnsi" w:cstheme="majorBidi" w:eastAsiaTheme="majorEastAsia" w:hAnsiTheme="majorHAnsi"/>
      <w:color w:val="243f60" w:themeColor="accent1" w:themeShade="00007F"/>
      <w:sz w:val="24"/>
      <w:szCs w:val="24"/>
      <w:lang w:eastAsia="en-US" w:val="en-AU"/>
    </w:rPr>
  </w:style>
  <w:style w:type="paragraph" w:styleId="BodyText2">
    <w:name w:val="Body Text 2"/>
    <w:basedOn w:val="Normal"/>
    <w:link w:val="BodyText2Char"/>
    <w:semiHidden w:val="1"/>
    <w:unhideWhenUsed w:val="1"/>
    <w:rsid w:val="004745DA"/>
    <w:pPr>
      <w:spacing w:after="120" w:line="480" w:lineRule="auto"/>
    </w:pPr>
  </w:style>
  <w:style w:type="character" w:styleId="BodyText2Char" w:customStyle="1">
    <w:name w:val="Body Text 2 Char"/>
    <w:basedOn w:val="DefaultParagraphFont"/>
    <w:link w:val="BodyText2"/>
    <w:semiHidden w:val="1"/>
    <w:rsid w:val="004745DA"/>
    <w:rPr>
      <w:rFonts w:ascii="Arial" w:hAnsi="Arial"/>
      <w:sz w:val="24"/>
      <w:lang w:eastAsia="en-US" w:val="en-AU"/>
    </w:rPr>
  </w:style>
  <w:style w:type="character" w:styleId="wbzude" w:customStyle="1">
    <w:name w:val="wbzude"/>
    <w:basedOn w:val="DefaultParagraphFont"/>
    <w:rsid w:val="0055786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sz w:val="22"/>
      <w:szCs w:val="22"/>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WrHot4loGl05nwRlHX+uUbeJA==">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2021-09-01T15:58:00Z</dcterms:created>
  <dc:creator>Peter Wilson</dc:creator>
</cp:coreProperties>
</file>